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44" w:rsidRPr="00767144" w:rsidRDefault="00767144" w:rsidP="00C60434">
      <w:pPr>
        <w:bidi/>
        <w:jc w:val="center"/>
        <w:rPr>
          <w:b/>
          <w:bCs/>
          <w:sz w:val="24"/>
          <w:szCs w:val="24"/>
          <w:rtl/>
        </w:rPr>
      </w:pPr>
      <w:r w:rsidRPr="00767144">
        <w:rPr>
          <w:rFonts w:hint="cs"/>
          <w:b/>
          <w:bCs/>
          <w:sz w:val="24"/>
          <w:szCs w:val="24"/>
          <w:rtl/>
        </w:rPr>
        <w:t>להלן עדכון נתונים ופעילויות לקידום נשים במדע באוניברסיטה העברית לשנת  2014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F1BC1" w:rsidRDefault="001F1BC1" w:rsidP="00767144">
      <w:pPr>
        <w:bidi/>
        <w:spacing w:after="0"/>
        <w:rPr>
          <w:rtl/>
        </w:rPr>
      </w:pPr>
    </w:p>
    <w:p w:rsidR="00767144" w:rsidRPr="00767144" w:rsidRDefault="00767144" w:rsidP="00767144">
      <w:pPr>
        <w:pStyle w:val="ListParagraph"/>
        <w:numPr>
          <w:ilvl w:val="0"/>
          <w:numId w:val="1"/>
        </w:numPr>
        <w:bidi/>
        <w:spacing w:after="0"/>
        <w:ind w:firstLine="0"/>
        <w:rPr>
          <w:b/>
          <w:bCs/>
        </w:rPr>
      </w:pPr>
      <w:r w:rsidRPr="00767144">
        <w:rPr>
          <w:rFonts w:hint="cs"/>
          <w:b/>
          <w:bCs/>
          <w:rtl/>
        </w:rPr>
        <w:t>נוהלי עבודה</w:t>
      </w:r>
    </w:p>
    <w:p w:rsidR="00267F4A" w:rsidRDefault="00267F4A" w:rsidP="00767144">
      <w:pPr>
        <w:bidi/>
        <w:spacing w:after="0"/>
        <w:ind w:left="1026"/>
        <w:rPr>
          <w:rtl/>
        </w:rPr>
      </w:pPr>
    </w:p>
    <w:p w:rsidR="008C1CF9" w:rsidRPr="00767144" w:rsidRDefault="00767144" w:rsidP="00267F4A">
      <w:pPr>
        <w:bidi/>
        <w:spacing w:after="0"/>
        <w:ind w:left="1026"/>
        <w:rPr>
          <w:b/>
          <w:bCs/>
        </w:rPr>
      </w:pPr>
      <w:r w:rsidRPr="00767144">
        <w:rPr>
          <w:rFonts w:hint="cs"/>
          <w:rtl/>
        </w:rPr>
        <w:t xml:space="preserve">יועצת הנשיא לקידום נשים מקיימת </w:t>
      </w:r>
      <w:r w:rsidR="008C1CF9" w:rsidRPr="00767144">
        <w:rPr>
          <w:rFonts w:hint="cs"/>
          <w:rtl/>
        </w:rPr>
        <w:t xml:space="preserve">פגישות עבודה שוטפות עם נשיא האוניברסיטה ועם רקטור האוניברסיטה (בתכיפות של </w:t>
      </w:r>
      <w:r w:rsidR="00224A87" w:rsidRPr="00767144">
        <w:rPr>
          <w:rFonts w:hint="cs"/>
          <w:rtl/>
        </w:rPr>
        <w:t>כ</w:t>
      </w:r>
      <w:r w:rsidR="008C1CF9" w:rsidRPr="00767144">
        <w:rPr>
          <w:rFonts w:hint="cs"/>
          <w:rtl/>
        </w:rPr>
        <w:t>אחת לחודש</w:t>
      </w:r>
      <w:r w:rsidRPr="00767144">
        <w:rPr>
          <w:rFonts w:hint="cs"/>
          <w:rtl/>
        </w:rPr>
        <w:t xml:space="preserve">) </w:t>
      </w:r>
      <w:r w:rsidR="00224A87" w:rsidRPr="00767144">
        <w:rPr>
          <w:rFonts w:hint="cs"/>
          <w:rtl/>
        </w:rPr>
        <w:t>ופגי</w:t>
      </w:r>
      <w:r w:rsidRPr="00767144">
        <w:rPr>
          <w:rFonts w:hint="cs"/>
          <w:rtl/>
        </w:rPr>
        <w:t>ש</w:t>
      </w:r>
      <w:r w:rsidR="00224A87" w:rsidRPr="00767144">
        <w:rPr>
          <w:rFonts w:hint="cs"/>
          <w:rtl/>
        </w:rPr>
        <w:t xml:space="preserve">ות </w:t>
      </w:r>
      <w:r w:rsidRPr="00767144">
        <w:rPr>
          <w:rFonts w:hint="cs"/>
          <w:rtl/>
        </w:rPr>
        <w:t xml:space="preserve">עבודה </w:t>
      </w:r>
      <w:r w:rsidR="00224A87" w:rsidRPr="00767144">
        <w:rPr>
          <w:rFonts w:hint="cs"/>
          <w:rtl/>
        </w:rPr>
        <w:t>לעינינים מיוחדים</w:t>
      </w:r>
      <w:r w:rsidRPr="00767144">
        <w:rPr>
          <w:rFonts w:hint="cs"/>
          <w:rtl/>
        </w:rPr>
        <w:t xml:space="preserve"> בהתאם לצורך</w:t>
      </w:r>
      <w:r w:rsidRPr="00767144">
        <w:rPr>
          <w:rFonts w:hint="cs"/>
          <w:b/>
          <w:bCs/>
          <w:rtl/>
        </w:rPr>
        <w:t>.</w:t>
      </w:r>
      <w:r w:rsidR="008C1CF9" w:rsidRPr="00767144">
        <w:rPr>
          <w:rFonts w:hint="cs"/>
          <w:b/>
          <w:bCs/>
          <w:rtl/>
        </w:rPr>
        <w:t xml:space="preserve"> </w:t>
      </w:r>
    </w:p>
    <w:p w:rsidR="008C1CF9" w:rsidRPr="00767144" w:rsidRDefault="008C1CF9" w:rsidP="00767144">
      <w:pPr>
        <w:bidi/>
        <w:spacing w:after="0"/>
        <w:ind w:left="54"/>
        <w:rPr>
          <w:b/>
          <w:bCs/>
        </w:rPr>
      </w:pPr>
    </w:p>
    <w:p w:rsidR="001F1BC1" w:rsidRPr="004D1193" w:rsidRDefault="001F1BC1" w:rsidP="00767144">
      <w:pPr>
        <w:pStyle w:val="ListParagraph"/>
        <w:numPr>
          <w:ilvl w:val="0"/>
          <w:numId w:val="1"/>
        </w:numPr>
        <w:bidi/>
        <w:spacing w:after="0"/>
        <w:ind w:firstLine="0"/>
        <w:rPr>
          <w:b/>
          <w:bCs/>
        </w:rPr>
      </w:pPr>
      <w:r w:rsidRPr="004D1193">
        <w:rPr>
          <w:rFonts w:hint="cs"/>
          <w:b/>
          <w:bCs/>
          <w:rtl/>
        </w:rPr>
        <w:t>נתונים על תהליך הקליטה של חוקרים חדשים</w:t>
      </w:r>
    </w:p>
    <w:p w:rsidR="008C175A" w:rsidRDefault="008C175A" w:rsidP="00767144">
      <w:pPr>
        <w:bidi/>
        <w:spacing w:after="0"/>
        <w:ind w:left="54"/>
        <w:rPr>
          <w:rtl/>
        </w:rPr>
      </w:pPr>
    </w:p>
    <w:p w:rsidR="00287679" w:rsidRDefault="00FC4F1A" w:rsidP="00287679">
      <w:pPr>
        <w:bidi/>
        <w:spacing w:after="0"/>
        <w:ind w:left="810"/>
        <w:rPr>
          <w:rtl/>
        </w:rPr>
      </w:pPr>
      <w:r>
        <w:rPr>
          <w:rFonts w:hint="cs"/>
          <w:rtl/>
        </w:rPr>
        <w:t>כלל וועדות הקליטה</w:t>
      </w:r>
      <w:r>
        <w:t>/</w:t>
      </w:r>
      <w:r>
        <w:rPr>
          <w:rFonts w:hint="cs"/>
          <w:rtl/>
        </w:rPr>
        <w:t>סינון באוניברסיטה מתבקשות לדווח על תהליך הקליטה: כמה נשים</w:t>
      </w:r>
      <w:r w:rsidR="00767144">
        <w:t>/</w:t>
      </w:r>
      <w:r>
        <w:rPr>
          <w:rFonts w:hint="cs"/>
          <w:rtl/>
        </w:rPr>
        <w:t xml:space="preserve"> </w:t>
      </w:r>
      <w:r w:rsidR="00767144">
        <w:rPr>
          <w:rFonts w:hint="cs"/>
          <w:rtl/>
        </w:rPr>
        <w:t xml:space="preserve">גברים </w:t>
      </w:r>
      <w:r>
        <w:rPr>
          <w:rFonts w:hint="cs"/>
          <w:rtl/>
        </w:rPr>
        <w:t xml:space="preserve">פנו, כמה היו ברשימה הקצרה, לכמה ניתנה הצעה וכמה נענו </w:t>
      </w:r>
      <w:r w:rsidRPr="00124CFE">
        <w:rPr>
          <w:rFonts w:hint="cs"/>
          <w:rtl/>
        </w:rPr>
        <w:t>בחיוב (</w:t>
      </w:r>
      <w:r w:rsidR="004D1193" w:rsidRPr="00124CFE">
        <w:rPr>
          <w:rFonts w:hint="cs"/>
          <w:rtl/>
        </w:rPr>
        <w:t>ראה טופס מצורף)</w:t>
      </w:r>
      <w:r w:rsidR="00287679" w:rsidRPr="00124CFE">
        <w:rPr>
          <w:rFonts w:hint="cs"/>
          <w:rtl/>
        </w:rPr>
        <w:t>.</w:t>
      </w:r>
      <w:r w:rsidR="00287679">
        <w:rPr>
          <w:rFonts w:hint="cs"/>
          <w:rtl/>
        </w:rPr>
        <w:t xml:space="preserve"> </w:t>
      </w:r>
    </w:p>
    <w:p w:rsidR="00E816CA" w:rsidRDefault="00287679" w:rsidP="00AA0B21">
      <w:pPr>
        <w:bidi/>
        <w:spacing w:after="0"/>
        <w:ind w:left="810"/>
        <w:rPr>
          <w:rtl/>
        </w:rPr>
      </w:pPr>
      <w:r>
        <w:rPr>
          <w:rFonts w:hint="cs"/>
          <w:rtl/>
        </w:rPr>
        <w:t xml:space="preserve">בתהליך הקליטה לקראת שנת הלימודים </w:t>
      </w:r>
      <w:r w:rsidRPr="00E816CA">
        <w:rPr>
          <w:rFonts w:hint="cs"/>
          <w:rtl/>
        </w:rPr>
        <w:t xml:space="preserve">תשע"ד </w:t>
      </w:r>
      <w:r w:rsidR="00C0407C" w:rsidRPr="00E816CA">
        <w:rPr>
          <w:rFonts w:hint="cs"/>
          <w:rtl/>
        </w:rPr>
        <w:t xml:space="preserve">הגישו מועמדות </w:t>
      </w:r>
      <w:r w:rsidRPr="00E816CA">
        <w:rPr>
          <w:rFonts w:hint="cs"/>
          <w:rtl/>
        </w:rPr>
        <w:t>לאוניברסיטה</w:t>
      </w:r>
      <w:r>
        <w:rPr>
          <w:rFonts w:hint="cs"/>
          <w:rtl/>
        </w:rPr>
        <w:t xml:space="preserve"> </w:t>
      </w:r>
      <w:r w:rsidR="00C0407C" w:rsidRPr="00C0407C">
        <w:t xml:space="preserve">469 </w:t>
      </w:r>
      <w:r w:rsidR="00C0407C" w:rsidRPr="00C0407C">
        <w:rPr>
          <w:rtl/>
        </w:rPr>
        <w:t xml:space="preserve"> </w:t>
      </w:r>
      <w:r w:rsidR="00C0407C">
        <w:rPr>
          <w:rFonts w:hint="cs"/>
          <w:rtl/>
        </w:rPr>
        <w:t xml:space="preserve">מועמדים מתוכם </w:t>
      </w:r>
      <w:r w:rsidR="00C0407C" w:rsidRPr="00C0407C">
        <w:t>163</w:t>
      </w:r>
      <w:r w:rsidR="00C0407C">
        <w:rPr>
          <w:rFonts w:hint="cs"/>
          <w:rtl/>
        </w:rPr>
        <w:t xml:space="preserve"> נשים (35%). </w:t>
      </w:r>
    </w:p>
    <w:p w:rsidR="004D1193" w:rsidRDefault="00C0407C" w:rsidP="00E816CA">
      <w:pPr>
        <w:bidi/>
        <w:spacing w:after="0"/>
        <w:ind w:left="810"/>
        <w:rPr>
          <w:rtl/>
        </w:rPr>
      </w:pPr>
      <w:r>
        <w:rPr>
          <w:rFonts w:hint="cs"/>
          <w:rtl/>
        </w:rPr>
        <w:t xml:space="preserve">ניתנו </w:t>
      </w:r>
      <w:r w:rsidR="00AA0B21">
        <w:rPr>
          <w:rFonts w:hint="cs"/>
          <w:rtl/>
        </w:rPr>
        <w:t xml:space="preserve"> 73</w:t>
      </w:r>
      <w:r w:rsidR="00AA0B21">
        <w:t xml:space="preserve"> </w:t>
      </w:r>
      <w:r>
        <w:rPr>
          <w:rFonts w:hint="cs"/>
          <w:rtl/>
        </w:rPr>
        <w:t xml:space="preserve">הצעות מהן </w:t>
      </w:r>
      <w:r w:rsidR="00AA0B21">
        <w:rPr>
          <w:rFonts w:hint="cs"/>
          <w:rtl/>
        </w:rPr>
        <w:t>25</w:t>
      </w:r>
      <w:r w:rsidRPr="00C0407C">
        <w:t xml:space="preserve"> </w:t>
      </w:r>
      <w:r>
        <w:rPr>
          <w:rFonts w:hint="cs"/>
          <w:rtl/>
        </w:rPr>
        <w:t xml:space="preserve"> לנשים </w:t>
      </w:r>
      <w:r w:rsidR="00AA0B21">
        <w:rPr>
          <w:rFonts w:hint="cs"/>
          <w:rtl/>
        </w:rPr>
        <w:t>(34%</w:t>
      </w:r>
      <w:r>
        <w:rPr>
          <w:rFonts w:hint="cs"/>
          <w:rtl/>
        </w:rPr>
        <w:t>)</w:t>
      </w:r>
      <w:r w:rsidR="00AA0B21">
        <w:rPr>
          <w:rFonts w:hint="cs"/>
          <w:rtl/>
        </w:rPr>
        <w:t>.</w:t>
      </w:r>
    </w:p>
    <w:p w:rsidR="000843D0" w:rsidRDefault="00E816CA" w:rsidP="00B6794B">
      <w:pPr>
        <w:bidi/>
        <w:spacing w:after="0"/>
        <w:ind w:left="810"/>
        <w:rPr>
          <w:b/>
          <w:bCs/>
          <w:rtl/>
        </w:rPr>
      </w:pPr>
      <w:r w:rsidRPr="00E816CA">
        <w:rPr>
          <w:b/>
          <w:bCs/>
          <w:rtl/>
        </w:rPr>
        <w:t xml:space="preserve">סה"כ </w:t>
      </w:r>
      <w:r>
        <w:rPr>
          <w:rFonts w:hint="cs"/>
          <w:b/>
          <w:bCs/>
          <w:rtl/>
        </w:rPr>
        <w:t>נ</w:t>
      </w:r>
      <w:r w:rsidRPr="00E816CA">
        <w:rPr>
          <w:b/>
          <w:bCs/>
          <w:rtl/>
        </w:rPr>
        <w:t>קלט</w:t>
      </w:r>
      <w:r>
        <w:rPr>
          <w:rFonts w:hint="cs"/>
          <w:b/>
          <w:bCs/>
          <w:rtl/>
        </w:rPr>
        <w:t>ו</w:t>
      </w:r>
      <w:r w:rsidRPr="00E816CA">
        <w:rPr>
          <w:b/>
          <w:bCs/>
          <w:rtl/>
        </w:rPr>
        <w:t xml:space="preserve"> </w:t>
      </w:r>
      <w:r w:rsidR="000843D0">
        <w:rPr>
          <w:rFonts w:hint="cs"/>
          <w:b/>
          <w:bCs/>
          <w:rtl/>
        </w:rPr>
        <w:t xml:space="preserve">בכלל האוניברסיטה </w:t>
      </w:r>
      <w:r>
        <w:rPr>
          <w:rFonts w:hint="cs"/>
          <w:b/>
          <w:bCs/>
          <w:rtl/>
        </w:rPr>
        <w:t>45 חוקרים מהן 16 נשים (36%)</w:t>
      </w:r>
      <w:r w:rsidR="000843D0">
        <w:rPr>
          <w:rFonts w:hint="cs"/>
          <w:b/>
          <w:bCs/>
          <w:rtl/>
        </w:rPr>
        <w:t>.</w:t>
      </w:r>
    </w:p>
    <w:p w:rsidR="008B298E" w:rsidRDefault="008B298E" w:rsidP="008B298E">
      <w:pPr>
        <w:bidi/>
        <w:spacing w:after="0"/>
        <w:ind w:left="810"/>
        <w:rPr>
          <w:b/>
          <w:bCs/>
          <w:rtl/>
        </w:rPr>
      </w:pPr>
    </w:p>
    <w:p w:rsidR="001C145E" w:rsidRPr="00AD7532" w:rsidRDefault="008B298E" w:rsidP="00AD7532">
      <w:pPr>
        <w:bidi/>
        <w:spacing w:after="0"/>
        <w:ind w:left="720"/>
        <w:rPr>
          <w:rtl/>
        </w:rPr>
      </w:pPr>
      <w:r w:rsidRPr="00AD7532">
        <w:rPr>
          <w:rFonts w:hint="cs"/>
          <w:rtl/>
        </w:rPr>
        <w:t xml:space="preserve"> זהו שיפור לעומת </w:t>
      </w:r>
      <w:r w:rsidR="00AD7532" w:rsidRPr="00AD7532">
        <w:rPr>
          <w:rFonts w:hint="cs"/>
          <w:rtl/>
        </w:rPr>
        <w:t>ה</w:t>
      </w:r>
      <w:r w:rsidRPr="00AD7532">
        <w:rPr>
          <w:rFonts w:hint="cs"/>
          <w:rtl/>
        </w:rPr>
        <w:t>קליטות ב</w:t>
      </w:r>
      <w:r w:rsidR="00AD7532" w:rsidRPr="00AD7532">
        <w:rPr>
          <w:rFonts w:hint="cs"/>
          <w:rtl/>
        </w:rPr>
        <w:t>שנה קודמת</w:t>
      </w:r>
      <w:r w:rsidRPr="00AD7532">
        <w:rPr>
          <w:rFonts w:hint="cs"/>
          <w:rtl/>
        </w:rPr>
        <w:t xml:space="preserve"> </w:t>
      </w:r>
      <w:r w:rsidR="00AD7532" w:rsidRPr="00AD7532">
        <w:rPr>
          <w:rFonts w:hint="cs"/>
          <w:rtl/>
        </w:rPr>
        <w:t>(2012)</w:t>
      </w:r>
      <w:r w:rsidRPr="00AD7532">
        <w:rPr>
          <w:rFonts w:hint="cs"/>
          <w:rtl/>
        </w:rPr>
        <w:t xml:space="preserve"> </w:t>
      </w:r>
      <w:r w:rsidR="00AD7532" w:rsidRPr="00AD7532">
        <w:rPr>
          <w:rFonts w:hint="cs"/>
          <w:rtl/>
        </w:rPr>
        <w:t>-</w:t>
      </w:r>
      <w:r w:rsidRPr="00AD7532">
        <w:rPr>
          <w:rFonts w:hint="cs"/>
          <w:rtl/>
        </w:rPr>
        <w:t xml:space="preserve"> </w:t>
      </w:r>
      <w:r w:rsidR="00AD7532" w:rsidRPr="00AD7532">
        <w:rPr>
          <w:rFonts w:hint="cs"/>
          <w:rtl/>
        </w:rPr>
        <w:t xml:space="preserve"> בה </w:t>
      </w:r>
      <w:r w:rsidRPr="00AD7532">
        <w:rPr>
          <w:rFonts w:hint="cs"/>
          <w:rtl/>
        </w:rPr>
        <w:t xml:space="preserve">נקלטו </w:t>
      </w:r>
      <w:r w:rsidR="00AD7532" w:rsidRPr="00AD7532">
        <w:rPr>
          <w:rFonts w:hint="cs"/>
          <w:rtl/>
        </w:rPr>
        <w:t>ב</w:t>
      </w:r>
      <w:r w:rsidRPr="00AD7532">
        <w:rPr>
          <w:rFonts w:hint="cs"/>
          <w:rtl/>
        </w:rPr>
        <w:t>אוניברסיטה</w:t>
      </w:r>
      <w:r w:rsidR="00AD7532" w:rsidRPr="00AD7532">
        <w:rPr>
          <w:rFonts w:hint="cs"/>
          <w:rtl/>
        </w:rPr>
        <w:t xml:space="preserve"> </w:t>
      </w:r>
      <w:r w:rsidR="005B4366" w:rsidRPr="00AD7532">
        <w:rPr>
          <w:rtl/>
        </w:rPr>
        <w:t>36</w:t>
      </w:r>
      <w:r w:rsidRPr="00AD7532">
        <w:rPr>
          <w:rFonts w:hint="cs"/>
          <w:rtl/>
        </w:rPr>
        <w:t xml:space="preserve"> חוקרים מהן </w:t>
      </w:r>
      <w:r w:rsidR="005B4366" w:rsidRPr="00AD7532">
        <w:rPr>
          <w:rtl/>
        </w:rPr>
        <w:t xml:space="preserve">10 נשים </w:t>
      </w:r>
      <w:r w:rsidR="00AD7532" w:rsidRPr="00AD7532">
        <w:rPr>
          <w:rFonts w:hint="cs"/>
          <w:rtl/>
        </w:rPr>
        <w:t>(28%).</w:t>
      </w:r>
      <w:r w:rsidR="005B4366" w:rsidRPr="00AD7532">
        <w:t xml:space="preserve"> </w:t>
      </w:r>
    </w:p>
    <w:p w:rsidR="000843D0" w:rsidRPr="00AD7532" w:rsidRDefault="000843D0" w:rsidP="000843D0">
      <w:pPr>
        <w:bidi/>
        <w:spacing w:after="0"/>
        <w:ind w:left="810"/>
        <w:rPr>
          <w:rtl/>
        </w:rPr>
      </w:pPr>
    </w:p>
    <w:p w:rsidR="000843D0" w:rsidRPr="006F7502" w:rsidRDefault="000843D0" w:rsidP="000843D0">
      <w:pPr>
        <w:bidi/>
        <w:spacing w:after="0"/>
        <w:ind w:left="810"/>
        <w:rPr>
          <w:b/>
          <w:bCs/>
          <w:rtl/>
        </w:rPr>
      </w:pPr>
      <w:r w:rsidRPr="006F7502">
        <w:rPr>
          <w:rFonts w:hint="cs"/>
          <w:b/>
          <w:bCs/>
          <w:rtl/>
        </w:rPr>
        <w:lastRenderedPageBreak/>
        <w:t>אך יש הבדל מאד גדול בין קליטות נשים במדעים העיוניים לבין המדעים הניסויים</w:t>
      </w:r>
      <w:r w:rsidR="00C45ABE" w:rsidRPr="006F7502">
        <w:rPr>
          <w:b/>
          <w:bCs/>
        </w:rPr>
        <w:t>:</w:t>
      </w:r>
    </w:p>
    <w:p w:rsidR="000843D0" w:rsidRDefault="000843D0" w:rsidP="00C45ABE">
      <w:pPr>
        <w:bidi/>
        <w:spacing w:after="0"/>
        <w:ind w:left="810"/>
      </w:pPr>
      <w:r w:rsidRPr="00C45ABE">
        <w:rPr>
          <w:rFonts w:hint="cs"/>
          <w:rtl/>
        </w:rPr>
        <w:t>במדעים העיוניים נקלטו 22 חוקרים מהן 13 נשים (</w:t>
      </w:r>
      <w:r w:rsidRPr="00C45ABE">
        <w:t>59%</w:t>
      </w:r>
      <w:r w:rsidR="00C45ABE" w:rsidRPr="00C45ABE">
        <w:rPr>
          <w:rFonts w:hint="cs"/>
          <w:rtl/>
        </w:rPr>
        <w:t>)</w:t>
      </w:r>
      <w:r w:rsidRPr="00C45ABE">
        <w:rPr>
          <w:rtl/>
        </w:rPr>
        <w:t xml:space="preserve"> </w:t>
      </w:r>
    </w:p>
    <w:p w:rsidR="00C45ABE" w:rsidRPr="00C45ABE" w:rsidRDefault="00C45ABE" w:rsidP="00C45ABE">
      <w:pPr>
        <w:bidi/>
        <w:spacing w:after="0"/>
        <w:ind w:left="810"/>
        <w:rPr>
          <w:rtl/>
        </w:rPr>
      </w:pPr>
      <w:r w:rsidRPr="00C45ABE">
        <w:rPr>
          <w:rFonts w:hint="cs"/>
          <w:rtl/>
        </w:rPr>
        <w:t>במדעים</w:t>
      </w:r>
      <w:r>
        <w:t xml:space="preserve"> </w:t>
      </w:r>
      <w:r>
        <w:rPr>
          <w:rFonts w:hint="cs"/>
          <w:rtl/>
        </w:rPr>
        <w:t xml:space="preserve"> הניסויים נקלטו 23 חוקרים מהן 3 נשים בלבד (13%)!</w:t>
      </w:r>
      <w:r w:rsidR="006F7502">
        <w:rPr>
          <w:rFonts w:hint="cs"/>
          <w:rtl/>
        </w:rPr>
        <w:t xml:space="preserve"> קליטה אחת במתטמטיקה, כימיה  ורוקחות. </w:t>
      </w:r>
    </w:p>
    <w:p w:rsidR="000843D0" w:rsidRPr="00C45ABE" w:rsidRDefault="000843D0" w:rsidP="000843D0">
      <w:pPr>
        <w:bidi/>
        <w:spacing w:after="0"/>
        <w:ind w:left="810"/>
        <w:rPr>
          <w:rtl/>
        </w:rPr>
      </w:pPr>
    </w:p>
    <w:p w:rsidR="00BB1273" w:rsidRDefault="00BB1273" w:rsidP="00BB1273">
      <w:pPr>
        <w:bidi/>
        <w:spacing w:after="0"/>
        <w:ind w:left="54"/>
        <w:rPr>
          <w:rtl/>
        </w:rPr>
      </w:pPr>
    </w:p>
    <w:p w:rsidR="001F1BC1" w:rsidRPr="00767144" w:rsidRDefault="001F1BC1" w:rsidP="00767144">
      <w:pPr>
        <w:pStyle w:val="ListParagraph"/>
        <w:numPr>
          <w:ilvl w:val="0"/>
          <w:numId w:val="1"/>
        </w:numPr>
        <w:bidi/>
        <w:spacing w:after="0"/>
        <w:ind w:firstLine="0"/>
        <w:rPr>
          <w:b/>
          <w:bCs/>
        </w:rPr>
      </w:pPr>
      <w:r w:rsidRPr="00767144">
        <w:rPr>
          <w:rFonts w:hint="cs"/>
          <w:b/>
          <w:bCs/>
          <w:rtl/>
        </w:rPr>
        <w:t>נתוני הסגל 2014</w:t>
      </w:r>
    </w:p>
    <w:p w:rsidR="00767144" w:rsidRDefault="00767144" w:rsidP="00767144">
      <w:pPr>
        <w:bidi/>
        <w:spacing w:after="0"/>
        <w:rPr>
          <w:rtl/>
        </w:rPr>
      </w:pPr>
    </w:p>
    <w:p w:rsidR="00767144" w:rsidRPr="00767144" w:rsidRDefault="00767144" w:rsidP="0004104A">
      <w:pPr>
        <w:bidi/>
        <w:spacing w:after="0"/>
        <w:ind w:left="720"/>
      </w:pPr>
      <w:r w:rsidRPr="00767144">
        <w:rPr>
          <w:b/>
          <w:bCs/>
          <w:rtl/>
        </w:rPr>
        <w:t>%</w:t>
      </w:r>
      <w:r>
        <w:rPr>
          <w:b/>
          <w:bCs/>
        </w:rPr>
        <w:t>26</w:t>
      </w:r>
      <w:r w:rsidRPr="00767144">
        <w:rPr>
          <w:b/>
          <w:bCs/>
          <w:rtl/>
        </w:rPr>
        <w:t xml:space="preserve"> מכלל הסגל </w:t>
      </w:r>
      <w:r>
        <w:rPr>
          <w:rFonts w:hint="cs"/>
          <w:b/>
          <w:bCs/>
          <w:rtl/>
        </w:rPr>
        <w:t xml:space="preserve">באוניברסיטה העברית </w:t>
      </w:r>
      <w:r w:rsidRPr="00767144">
        <w:rPr>
          <w:b/>
          <w:bCs/>
          <w:rtl/>
        </w:rPr>
        <w:t>הן נשים</w:t>
      </w:r>
      <w:r w:rsidRPr="00767144">
        <w:rPr>
          <w:b/>
          <w:bCs/>
        </w:rPr>
        <w:t xml:space="preserve"> </w:t>
      </w:r>
    </w:p>
    <w:p w:rsidR="001C145E" w:rsidRPr="00767144" w:rsidRDefault="005B4366" w:rsidP="0004104A">
      <w:pPr>
        <w:numPr>
          <w:ilvl w:val="0"/>
          <w:numId w:val="2"/>
        </w:numPr>
        <w:bidi/>
        <w:spacing w:after="0"/>
        <w:ind w:firstLine="0"/>
      </w:pPr>
      <w:r w:rsidRPr="00767144">
        <w:rPr>
          <w:rtl/>
        </w:rPr>
        <w:t>פמ"ה  14%</w:t>
      </w:r>
      <w:r w:rsidRPr="00767144">
        <w:t xml:space="preserve"> </w:t>
      </w:r>
    </w:p>
    <w:p w:rsidR="001C145E" w:rsidRPr="00767144" w:rsidRDefault="005B4366" w:rsidP="0004104A">
      <w:pPr>
        <w:numPr>
          <w:ilvl w:val="0"/>
          <w:numId w:val="2"/>
        </w:numPr>
        <w:bidi/>
        <w:spacing w:after="0"/>
        <w:ind w:firstLine="0"/>
      </w:pPr>
      <w:r w:rsidRPr="00767144">
        <w:rPr>
          <w:rtl/>
        </w:rPr>
        <w:t>פרו"פ חבר  26%</w:t>
      </w:r>
      <w:r w:rsidRPr="00767144">
        <w:t xml:space="preserve"> </w:t>
      </w:r>
    </w:p>
    <w:p w:rsidR="001C145E" w:rsidRPr="00767144" w:rsidRDefault="005B4366" w:rsidP="0004104A">
      <w:pPr>
        <w:numPr>
          <w:ilvl w:val="0"/>
          <w:numId w:val="2"/>
        </w:numPr>
        <w:bidi/>
        <w:spacing w:after="0"/>
        <w:ind w:firstLine="0"/>
      </w:pPr>
      <w:r w:rsidRPr="00767144">
        <w:rPr>
          <w:rtl/>
        </w:rPr>
        <w:t>מר"ב 30%</w:t>
      </w:r>
      <w:r w:rsidRPr="00767144">
        <w:t xml:space="preserve"> </w:t>
      </w:r>
    </w:p>
    <w:p w:rsidR="001C145E" w:rsidRDefault="005B4366" w:rsidP="0004104A">
      <w:pPr>
        <w:numPr>
          <w:ilvl w:val="0"/>
          <w:numId w:val="2"/>
        </w:numPr>
        <w:bidi/>
        <w:spacing w:after="0"/>
        <w:ind w:firstLine="0"/>
      </w:pPr>
      <w:r w:rsidRPr="00767144">
        <w:rPr>
          <w:rtl/>
        </w:rPr>
        <w:t>מרצה (בנסיון) 55%</w:t>
      </w:r>
      <w:r w:rsidRPr="00767144">
        <w:t xml:space="preserve"> </w:t>
      </w:r>
    </w:p>
    <w:p w:rsidR="00767144" w:rsidRDefault="00767144" w:rsidP="0004104A">
      <w:pPr>
        <w:bidi/>
        <w:spacing w:after="0"/>
        <w:ind w:left="720"/>
        <w:rPr>
          <w:rtl/>
        </w:rPr>
      </w:pPr>
    </w:p>
    <w:p w:rsidR="00767144" w:rsidRDefault="00767144" w:rsidP="0004104A">
      <w:pPr>
        <w:bidi/>
        <w:spacing w:after="0"/>
        <w:ind w:left="720"/>
        <w:rPr>
          <w:rtl/>
        </w:rPr>
      </w:pPr>
      <w:r>
        <w:rPr>
          <w:rFonts w:hint="cs"/>
          <w:rtl/>
        </w:rPr>
        <w:t xml:space="preserve">התפלגות זו אינה שונה משמעותית מההתפלגות בשנת 2013: </w:t>
      </w:r>
    </w:p>
    <w:p w:rsidR="00767144" w:rsidRPr="00767144" w:rsidRDefault="00767144" w:rsidP="0004104A">
      <w:pPr>
        <w:bidi/>
        <w:spacing w:after="0"/>
        <w:ind w:left="720"/>
      </w:pPr>
    </w:p>
    <w:p w:rsidR="001C145E" w:rsidRPr="00767144" w:rsidRDefault="005B4366" w:rsidP="0004104A">
      <w:pPr>
        <w:bidi/>
        <w:spacing w:after="0"/>
        <w:ind w:left="720"/>
      </w:pPr>
      <w:r w:rsidRPr="00767144">
        <w:rPr>
          <w:b/>
          <w:bCs/>
          <w:rtl/>
        </w:rPr>
        <w:t>%</w:t>
      </w:r>
      <w:r w:rsidR="00767144">
        <w:rPr>
          <w:b/>
          <w:bCs/>
        </w:rPr>
        <w:t>25</w:t>
      </w:r>
      <w:r w:rsidRPr="00767144">
        <w:rPr>
          <w:b/>
          <w:bCs/>
          <w:rtl/>
        </w:rPr>
        <w:t xml:space="preserve"> מכלל הסגל </w:t>
      </w:r>
      <w:r w:rsidR="00767144">
        <w:rPr>
          <w:rFonts w:hint="cs"/>
          <w:b/>
          <w:bCs/>
          <w:rtl/>
        </w:rPr>
        <w:t xml:space="preserve">באוניברסיטה העברית </w:t>
      </w:r>
      <w:r w:rsidRPr="00767144">
        <w:rPr>
          <w:b/>
          <w:bCs/>
          <w:rtl/>
        </w:rPr>
        <w:t xml:space="preserve">הן נשים  </w:t>
      </w:r>
      <w:r w:rsidRPr="00767144">
        <w:t xml:space="preserve"> </w:t>
      </w:r>
    </w:p>
    <w:p w:rsidR="001C145E" w:rsidRPr="00767144" w:rsidRDefault="005B4366" w:rsidP="0004104A">
      <w:pPr>
        <w:numPr>
          <w:ilvl w:val="0"/>
          <w:numId w:val="3"/>
        </w:numPr>
        <w:bidi/>
        <w:spacing w:after="0"/>
        <w:ind w:firstLine="0"/>
      </w:pPr>
      <w:r w:rsidRPr="00767144">
        <w:rPr>
          <w:rtl/>
        </w:rPr>
        <w:t>פמ"ה  14%</w:t>
      </w:r>
      <w:r w:rsidRPr="00767144">
        <w:t xml:space="preserve"> </w:t>
      </w:r>
    </w:p>
    <w:p w:rsidR="001C145E" w:rsidRPr="00767144" w:rsidRDefault="005B4366" w:rsidP="0004104A">
      <w:pPr>
        <w:numPr>
          <w:ilvl w:val="0"/>
          <w:numId w:val="3"/>
        </w:numPr>
        <w:bidi/>
        <w:spacing w:after="0"/>
        <w:ind w:firstLine="0"/>
      </w:pPr>
      <w:r w:rsidRPr="00767144">
        <w:rPr>
          <w:rtl/>
        </w:rPr>
        <w:t>פרו"פ חבר  25%</w:t>
      </w:r>
      <w:r w:rsidRPr="00767144">
        <w:t xml:space="preserve"> </w:t>
      </w:r>
    </w:p>
    <w:p w:rsidR="001C145E" w:rsidRPr="00767144" w:rsidRDefault="005B4366" w:rsidP="0004104A">
      <w:pPr>
        <w:numPr>
          <w:ilvl w:val="0"/>
          <w:numId w:val="3"/>
        </w:numPr>
        <w:bidi/>
        <w:spacing w:after="0"/>
        <w:ind w:firstLine="0"/>
      </w:pPr>
      <w:r w:rsidRPr="00767144">
        <w:rPr>
          <w:rtl/>
        </w:rPr>
        <w:t>מר"ב 32%</w:t>
      </w:r>
      <w:r w:rsidRPr="00767144">
        <w:t xml:space="preserve"> </w:t>
      </w:r>
    </w:p>
    <w:p w:rsidR="001C145E" w:rsidRDefault="005B4366" w:rsidP="0004104A">
      <w:pPr>
        <w:numPr>
          <w:ilvl w:val="0"/>
          <w:numId w:val="3"/>
        </w:numPr>
        <w:bidi/>
        <w:spacing w:after="0"/>
        <w:ind w:firstLine="0"/>
      </w:pPr>
      <w:r w:rsidRPr="00767144">
        <w:rPr>
          <w:rtl/>
        </w:rPr>
        <w:t>מרצה (בנסיון) 53%</w:t>
      </w:r>
      <w:r w:rsidRPr="00767144">
        <w:t xml:space="preserve"> </w:t>
      </w:r>
    </w:p>
    <w:p w:rsidR="004D54BC" w:rsidRDefault="004D54BC" w:rsidP="00A13722">
      <w:pPr>
        <w:bidi/>
        <w:spacing w:after="0"/>
        <w:ind w:left="720"/>
        <w:rPr>
          <w:rtl/>
        </w:rPr>
      </w:pPr>
    </w:p>
    <w:p w:rsidR="004D54BC" w:rsidRPr="00B6794B" w:rsidRDefault="004D54BC" w:rsidP="00A13722">
      <w:pPr>
        <w:bidi/>
        <w:spacing w:after="0"/>
        <w:ind w:left="720"/>
        <w:rPr>
          <w:b/>
          <w:bCs/>
          <w:rtl/>
        </w:rPr>
      </w:pPr>
      <w:r w:rsidRPr="00B6794B">
        <w:rPr>
          <w:rFonts w:hint="cs"/>
          <w:b/>
          <w:bCs/>
          <w:rtl/>
        </w:rPr>
        <w:t>ישנו הבדל משמעותי ב% הנשים בסגל האקדמי בין המדעים העיוננים והניסויים</w:t>
      </w:r>
    </w:p>
    <w:p w:rsidR="004D54BC" w:rsidRPr="00B6794B" w:rsidRDefault="004D54BC" w:rsidP="00A13722">
      <w:pPr>
        <w:bidi/>
        <w:spacing w:after="0"/>
        <w:ind w:left="720"/>
        <w:rPr>
          <w:b/>
          <w:bCs/>
        </w:rPr>
      </w:pPr>
    </w:p>
    <w:p w:rsidR="004D54BC" w:rsidRPr="004D54BC" w:rsidRDefault="004D54BC" w:rsidP="00A13722">
      <w:pPr>
        <w:bidi/>
        <w:ind w:left="720"/>
        <w:rPr>
          <w:u w:val="single"/>
        </w:rPr>
      </w:pPr>
      <w:r w:rsidRPr="004D54BC">
        <w:rPr>
          <w:rFonts w:hint="cs"/>
          <w:u w:val="single"/>
          <w:rtl/>
        </w:rPr>
        <w:t>מדעים העיוניים</w:t>
      </w:r>
      <w:r>
        <w:rPr>
          <w:rFonts w:hint="cs"/>
          <w:u w:val="single"/>
          <w:rtl/>
        </w:rPr>
        <w:t xml:space="preserve">: </w:t>
      </w:r>
      <w:r w:rsidRPr="004D54BC">
        <w:rPr>
          <w:u w:val="single"/>
          <w:rtl/>
        </w:rPr>
        <w:t>רוח, חברה, עבודה סוציאלית, חינוך, משפטים, חינוך יהודי בתפוצות, למנהל עסקים</w:t>
      </w:r>
      <w:r w:rsidRPr="004D54BC">
        <w:rPr>
          <w:u w:val="single"/>
        </w:rPr>
        <w:t xml:space="preserve"> </w:t>
      </w:r>
    </w:p>
    <w:p w:rsidR="004D54BC" w:rsidRPr="004D54BC" w:rsidRDefault="004D54BC" w:rsidP="00A13722">
      <w:pPr>
        <w:bidi/>
        <w:spacing w:after="0"/>
        <w:ind w:left="720"/>
        <w:jc w:val="both"/>
        <w:rPr>
          <w:u w:val="single"/>
        </w:rPr>
      </w:pPr>
      <w:r w:rsidRPr="004D54BC">
        <w:rPr>
          <w:rFonts w:hint="cs"/>
          <w:u w:val="single"/>
          <w:rtl/>
        </w:rPr>
        <w:t xml:space="preserve"> 34</w:t>
      </w:r>
      <w:r w:rsidRPr="004D54BC">
        <w:rPr>
          <w:b/>
          <w:bCs/>
          <w:u w:val="single"/>
          <w:rtl/>
        </w:rPr>
        <w:t xml:space="preserve">% </w:t>
      </w:r>
      <w:r w:rsidRPr="004D54BC">
        <w:rPr>
          <w:u w:val="single"/>
          <w:rtl/>
        </w:rPr>
        <w:t>מכלל הסגל הן נשים</w:t>
      </w:r>
      <w:r w:rsidRPr="004D54BC">
        <w:rPr>
          <w:u w:val="single"/>
        </w:rPr>
        <w:t xml:space="preserve"> </w:t>
      </w:r>
    </w:p>
    <w:p w:rsidR="001C145E" w:rsidRPr="004D54BC" w:rsidRDefault="005B4366" w:rsidP="00A13722">
      <w:pPr>
        <w:numPr>
          <w:ilvl w:val="0"/>
          <w:numId w:val="5"/>
        </w:numPr>
        <w:bidi/>
        <w:spacing w:after="0"/>
        <w:ind w:firstLine="0"/>
      </w:pPr>
      <w:r w:rsidRPr="004D54BC">
        <w:rPr>
          <w:rtl/>
        </w:rPr>
        <w:t>פמ"ה             21%</w:t>
      </w:r>
      <w:r w:rsidRPr="004D54BC">
        <w:t xml:space="preserve"> </w:t>
      </w:r>
    </w:p>
    <w:p w:rsidR="004D54BC" w:rsidRDefault="005B4366" w:rsidP="00A13722">
      <w:pPr>
        <w:numPr>
          <w:ilvl w:val="0"/>
          <w:numId w:val="5"/>
        </w:numPr>
        <w:bidi/>
        <w:spacing w:after="0"/>
        <w:ind w:firstLine="0"/>
      </w:pPr>
      <w:r w:rsidRPr="004D54BC">
        <w:rPr>
          <w:rtl/>
        </w:rPr>
        <w:t>פרו"פ חבר     31%</w:t>
      </w:r>
      <w:r w:rsidRPr="004D54BC">
        <w:t xml:space="preserve"> </w:t>
      </w:r>
    </w:p>
    <w:p w:rsidR="001C145E" w:rsidRPr="004D54BC" w:rsidRDefault="005B4366" w:rsidP="00A13722">
      <w:pPr>
        <w:numPr>
          <w:ilvl w:val="0"/>
          <w:numId w:val="5"/>
        </w:numPr>
        <w:bidi/>
        <w:spacing w:after="0"/>
        <w:ind w:firstLine="0"/>
      </w:pPr>
      <w:r w:rsidRPr="004D54BC">
        <w:rPr>
          <w:rtl/>
        </w:rPr>
        <w:t xml:space="preserve">מר"ב             41% </w:t>
      </w:r>
    </w:p>
    <w:p w:rsidR="001C145E" w:rsidRDefault="005B4366" w:rsidP="00A13722">
      <w:pPr>
        <w:numPr>
          <w:ilvl w:val="0"/>
          <w:numId w:val="5"/>
        </w:numPr>
        <w:bidi/>
        <w:spacing w:after="0"/>
        <w:ind w:firstLine="0"/>
      </w:pPr>
      <w:r w:rsidRPr="004D54BC">
        <w:rPr>
          <w:rtl/>
        </w:rPr>
        <w:t>מרצה (בנסיון) 51%</w:t>
      </w:r>
      <w:r w:rsidRPr="004D54BC">
        <w:t xml:space="preserve"> </w:t>
      </w:r>
    </w:p>
    <w:p w:rsidR="004D54BC" w:rsidRDefault="004D54BC" w:rsidP="00A13722">
      <w:pPr>
        <w:bidi/>
        <w:spacing w:after="0"/>
        <w:ind w:left="720"/>
        <w:rPr>
          <w:rtl/>
        </w:rPr>
      </w:pPr>
    </w:p>
    <w:p w:rsidR="004D54BC" w:rsidRPr="00B6794B" w:rsidRDefault="004D54BC" w:rsidP="00A13722">
      <w:pPr>
        <w:bidi/>
        <w:spacing w:after="0"/>
        <w:ind w:left="720"/>
        <w:rPr>
          <w:u w:val="single"/>
          <w:rtl/>
        </w:rPr>
      </w:pPr>
      <w:r w:rsidRPr="00B6794B">
        <w:rPr>
          <w:rFonts w:hint="cs"/>
          <w:u w:val="single"/>
          <w:rtl/>
        </w:rPr>
        <w:t>מ</w:t>
      </w:r>
      <w:r w:rsidR="00B6794B" w:rsidRPr="00B6794B">
        <w:rPr>
          <w:rFonts w:hint="cs"/>
          <w:u w:val="single"/>
          <w:rtl/>
        </w:rPr>
        <w:t>ד</w:t>
      </w:r>
      <w:r w:rsidRPr="00B6794B">
        <w:rPr>
          <w:rFonts w:hint="cs"/>
          <w:u w:val="single"/>
          <w:rtl/>
        </w:rPr>
        <w:t xml:space="preserve">עים </w:t>
      </w:r>
      <w:r w:rsidRPr="00B6794B">
        <w:rPr>
          <w:u w:val="single"/>
          <w:rtl/>
        </w:rPr>
        <w:t>ניסויים</w:t>
      </w:r>
      <w:r w:rsidRPr="00B6794B">
        <w:rPr>
          <w:rFonts w:hint="cs"/>
          <w:u w:val="single"/>
          <w:rtl/>
        </w:rPr>
        <w:t xml:space="preserve">: </w:t>
      </w:r>
      <w:r w:rsidRPr="00B6794B">
        <w:rPr>
          <w:u w:val="single"/>
          <w:rtl/>
        </w:rPr>
        <w:t xml:space="preserve">טבע, רפואה, חקלאות, הנדסה, וטרינריה,מדעי המח, רפואת שיניים, רוקחות </w:t>
      </w:r>
    </w:p>
    <w:p w:rsidR="004D54BC" w:rsidRPr="004D54BC" w:rsidRDefault="004D54BC" w:rsidP="00A13722">
      <w:pPr>
        <w:bidi/>
        <w:spacing w:after="0"/>
        <w:ind w:left="720"/>
      </w:pPr>
    </w:p>
    <w:p w:rsidR="004D54BC" w:rsidRDefault="004D54BC" w:rsidP="00A13722">
      <w:pPr>
        <w:bidi/>
        <w:spacing w:after="0"/>
        <w:ind w:left="720"/>
        <w:rPr>
          <w:u w:val="single"/>
          <w:rtl/>
        </w:rPr>
      </w:pPr>
      <w:r w:rsidRPr="004D54BC">
        <w:rPr>
          <w:rFonts w:hint="cs"/>
          <w:u w:val="single"/>
          <w:rtl/>
        </w:rPr>
        <w:t>18%</w:t>
      </w:r>
      <w:r w:rsidRPr="004D54BC">
        <w:rPr>
          <w:u w:val="single"/>
          <w:rtl/>
        </w:rPr>
        <w:t xml:space="preserve"> מכלל הסגל הן נשים</w:t>
      </w:r>
    </w:p>
    <w:p w:rsidR="001C145E" w:rsidRPr="0030137A" w:rsidRDefault="005B4366" w:rsidP="00A13722">
      <w:pPr>
        <w:numPr>
          <w:ilvl w:val="0"/>
          <w:numId w:val="6"/>
        </w:numPr>
        <w:bidi/>
        <w:spacing w:after="0"/>
        <w:ind w:firstLine="0"/>
      </w:pPr>
      <w:r w:rsidRPr="0030137A">
        <w:rPr>
          <w:rtl/>
        </w:rPr>
        <w:t>פמ"ה           9%</w:t>
      </w:r>
      <w:r w:rsidRPr="0030137A">
        <w:t xml:space="preserve"> </w:t>
      </w:r>
    </w:p>
    <w:p w:rsidR="001C145E" w:rsidRPr="0030137A" w:rsidRDefault="005B4366" w:rsidP="00A13722">
      <w:pPr>
        <w:numPr>
          <w:ilvl w:val="0"/>
          <w:numId w:val="6"/>
        </w:numPr>
        <w:bidi/>
        <w:spacing w:after="0"/>
        <w:ind w:firstLine="0"/>
      </w:pPr>
      <w:r w:rsidRPr="0030137A">
        <w:rPr>
          <w:rtl/>
        </w:rPr>
        <w:t>פרו"פ חבר  22%</w:t>
      </w:r>
      <w:r w:rsidRPr="0030137A">
        <w:t xml:space="preserve"> </w:t>
      </w:r>
    </w:p>
    <w:p w:rsidR="001C145E" w:rsidRPr="0030137A" w:rsidRDefault="005B4366" w:rsidP="00A13722">
      <w:pPr>
        <w:numPr>
          <w:ilvl w:val="0"/>
          <w:numId w:val="6"/>
        </w:numPr>
        <w:bidi/>
        <w:spacing w:after="0"/>
        <w:ind w:firstLine="0"/>
      </w:pPr>
      <w:r w:rsidRPr="0030137A">
        <w:rPr>
          <w:rtl/>
        </w:rPr>
        <w:t xml:space="preserve">מר"ב          </w:t>
      </w:r>
      <w:r w:rsidRPr="0030137A">
        <w:rPr>
          <w:rFonts w:asciiTheme="minorBidi" w:hAnsiTheme="minorBidi"/>
        </w:rPr>
        <w:t>20%</w:t>
      </w:r>
    </w:p>
    <w:p w:rsidR="001C145E" w:rsidRDefault="005B4366" w:rsidP="00A13722">
      <w:pPr>
        <w:numPr>
          <w:ilvl w:val="0"/>
          <w:numId w:val="6"/>
        </w:numPr>
        <w:bidi/>
        <w:spacing w:after="0"/>
        <w:ind w:firstLine="0"/>
      </w:pPr>
      <w:r w:rsidRPr="0030137A">
        <w:rPr>
          <w:rtl/>
        </w:rPr>
        <w:t>מרצה         70%</w:t>
      </w:r>
    </w:p>
    <w:p w:rsidR="008B298E" w:rsidRDefault="008B298E" w:rsidP="00A13722">
      <w:pPr>
        <w:bidi/>
        <w:spacing w:after="0"/>
        <w:ind w:left="720"/>
        <w:rPr>
          <w:rtl/>
        </w:rPr>
      </w:pPr>
    </w:p>
    <w:p w:rsidR="008B298E" w:rsidRDefault="008B298E" w:rsidP="00A13722">
      <w:pPr>
        <w:bidi/>
        <w:spacing w:after="0"/>
        <w:ind w:left="720"/>
        <w:rPr>
          <w:u w:val="single"/>
          <w:rtl/>
        </w:rPr>
      </w:pPr>
    </w:p>
    <w:p w:rsidR="008B298E" w:rsidRPr="008B298E" w:rsidRDefault="008B298E" w:rsidP="00A13722">
      <w:pPr>
        <w:bidi/>
        <w:spacing w:after="0"/>
        <w:ind w:left="720"/>
        <w:rPr>
          <w:u w:val="single"/>
        </w:rPr>
      </w:pPr>
      <w:r w:rsidRPr="008B298E">
        <w:rPr>
          <w:rFonts w:hint="cs"/>
          <w:u w:val="single"/>
          <w:rtl/>
        </w:rPr>
        <w:t xml:space="preserve">בשתי הדיסיפלינות ישנן ישנן </w:t>
      </w:r>
      <w:r w:rsidRPr="008B298E">
        <w:rPr>
          <w:u w:val="single"/>
          <w:rtl/>
        </w:rPr>
        <w:t xml:space="preserve">יחידות בהן % נשים נמוך במיוחד (פחות מ </w:t>
      </w:r>
      <w:r w:rsidRPr="008B298E">
        <w:rPr>
          <w:rFonts w:hint="cs"/>
          <w:u w:val="single"/>
          <w:rtl/>
        </w:rPr>
        <w:t xml:space="preserve"> 10%</w:t>
      </w:r>
      <w:r w:rsidRPr="008B298E">
        <w:rPr>
          <w:u w:val="single"/>
          <w:rtl/>
        </w:rPr>
        <w:t>) (שיש בהן 5 חברי סגל לפחות:</w:t>
      </w:r>
      <w:r w:rsidRPr="008B298E">
        <w:rPr>
          <w:u w:val="single"/>
        </w:rPr>
        <w:t xml:space="preserve"> </w:t>
      </w:r>
    </w:p>
    <w:p w:rsidR="008B298E" w:rsidRPr="00BB1273" w:rsidRDefault="008B298E" w:rsidP="00A13722">
      <w:pPr>
        <w:bidi/>
        <w:spacing w:after="0"/>
        <w:ind w:left="720"/>
      </w:pPr>
      <w:r>
        <w:rPr>
          <w:rFonts w:hint="cs"/>
          <w:rtl/>
        </w:rPr>
        <w:lastRenderedPageBreak/>
        <w:t xml:space="preserve">  </w:t>
      </w:r>
      <w:r w:rsidRPr="00BB1273">
        <w:rPr>
          <w:rtl/>
        </w:rPr>
        <w:t xml:space="preserve">רוח: תלמוד                                  </w:t>
      </w:r>
      <w:r w:rsidRPr="00BB1273">
        <w:t xml:space="preserve">           </w:t>
      </w:r>
      <w:r w:rsidRPr="00BB1273">
        <w:rPr>
          <w:rtl/>
        </w:rPr>
        <w:t xml:space="preserve">  </w:t>
      </w:r>
      <w:r w:rsidRPr="00F43D1A">
        <w:rPr>
          <w:rFonts w:asciiTheme="minorBidi" w:hAnsiTheme="minorBidi"/>
        </w:rPr>
        <w:t>0/5</w:t>
      </w:r>
    </w:p>
    <w:p w:rsidR="008B298E" w:rsidRPr="00BB1273" w:rsidRDefault="008B298E" w:rsidP="00A13722">
      <w:pPr>
        <w:bidi/>
        <w:spacing w:after="0"/>
        <w:ind w:left="720"/>
      </w:pPr>
      <w:r w:rsidRPr="00BB1273">
        <w:t xml:space="preserve"> </w:t>
      </w:r>
      <w:r>
        <w:rPr>
          <w:rFonts w:hint="cs"/>
          <w:rtl/>
        </w:rPr>
        <w:t>ח</w:t>
      </w:r>
      <w:r w:rsidRPr="00BB1273">
        <w:rPr>
          <w:rtl/>
        </w:rPr>
        <w:t xml:space="preserve">ברה: סטטיסטיקה                    </w:t>
      </w:r>
      <w:r w:rsidRPr="00BB1273">
        <w:t xml:space="preserve">           </w:t>
      </w:r>
      <w:r w:rsidRPr="00BB1273">
        <w:rPr>
          <w:rtl/>
        </w:rPr>
        <w:t xml:space="preserve"> </w:t>
      </w:r>
      <w:r>
        <w:rPr>
          <w:rFonts w:hint="cs"/>
          <w:rtl/>
        </w:rPr>
        <w:t xml:space="preserve">  </w:t>
      </w:r>
      <w:r w:rsidRPr="00BB1273">
        <w:rPr>
          <w:rtl/>
        </w:rPr>
        <w:t xml:space="preserve"> </w:t>
      </w:r>
      <w:r w:rsidRPr="008B298E">
        <w:rPr>
          <w:rFonts w:asciiTheme="minorBidi" w:hAnsiTheme="minorBidi"/>
        </w:rPr>
        <w:t>0/13</w:t>
      </w:r>
    </w:p>
    <w:p w:rsidR="008B298E" w:rsidRPr="00BB1273" w:rsidRDefault="008B298E" w:rsidP="00A13722">
      <w:pPr>
        <w:bidi/>
        <w:spacing w:after="0"/>
        <w:ind w:left="720"/>
      </w:pPr>
      <w:r>
        <w:rPr>
          <w:rFonts w:hint="cs"/>
          <w:rtl/>
        </w:rPr>
        <w:t xml:space="preserve"> </w:t>
      </w:r>
      <w:r w:rsidRPr="00BB1273">
        <w:rPr>
          <w:rtl/>
        </w:rPr>
        <w:t xml:space="preserve">חברה: כלכלה                             </w:t>
      </w:r>
      <w:r w:rsidRPr="00BB1273">
        <w:t xml:space="preserve">           </w:t>
      </w:r>
      <w:r w:rsidRPr="00BB1273">
        <w:rPr>
          <w:rtl/>
        </w:rPr>
        <w:t xml:space="preserve">    5%</w:t>
      </w:r>
      <w:r w:rsidRPr="00BB1273">
        <w:t xml:space="preserve"> </w:t>
      </w:r>
    </w:p>
    <w:p w:rsidR="008B298E" w:rsidRPr="00BB1273" w:rsidRDefault="008B298E" w:rsidP="00A13722">
      <w:pPr>
        <w:bidi/>
        <w:spacing w:after="0"/>
        <w:ind w:left="720"/>
      </w:pPr>
      <w:r>
        <w:rPr>
          <w:rFonts w:hint="cs"/>
          <w:rtl/>
        </w:rPr>
        <w:t xml:space="preserve"> </w:t>
      </w:r>
      <w:r w:rsidRPr="00BB1273">
        <w:rPr>
          <w:rtl/>
        </w:rPr>
        <w:t xml:space="preserve">רוח: פילוסופיה                             </w:t>
      </w:r>
      <w:r w:rsidRPr="00BB1273">
        <w:t xml:space="preserve"> </w:t>
      </w:r>
      <w:r>
        <w:rPr>
          <w:rFonts w:hint="cs"/>
          <w:rtl/>
        </w:rPr>
        <w:t xml:space="preserve"> </w:t>
      </w:r>
      <w:r w:rsidRPr="00BB1273">
        <w:t xml:space="preserve">          </w:t>
      </w:r>
      <w:r w:rsidRPr="00BB1273">
        <w:rPr>
          <w:rtl/>
        </w:rPr>
        <w:t xml:space="preserve">  5%</w:t>
      </w:r>
      <w:r w:rsidRPr="00BB1273">
        <w:t xml:space="preserve"> </w:t>
      </w:r>
      <w:r>
        <w:rPr>
          <w:rFonts w:hint="cs"/>
          <w:rtl/>
        </w:rPr>
        <w:t xml:space="preserve"> </w:t>
      </w:r>
    </w:p>
    <w:p w:rsidR="008B298E" w:rsidRPr="00BB1273" w:rsidRDefault="008B298E" w:rsidP="00A13722">
      <w:pPr>
        <w:bidi/>
        <w:spacing w:after="0"/>
        <w:ind w:left="720"/>
      </w:pPr>
      <w:r>
        <w:rPr>
          <w:rFonts w:hint="cs"/>
          <w:rtl/>
        </w:rPr>
        <w:t xml:space="preserve"> </w:t>
      </w:r>
      <w:r w:rsidRPr="00BB1273">
        <w:rPr>
          <w:rtl/>
        </w:rPr>
        <w:t xml:space="preserve">טבע: פיסיקה                               </w:t>
      </w:r>
      <w:r w:rsidRPr="00BB1273">
        <w:t xml:space="preserve">            </w:t>
      </w:r>
      <w:r w:rsidRPr="00F43D1A">
        <w:rPr>
          <w:rtl/>
        </w:rPr>
        <w:t xml:space="preserve">  6%</w:t>
      </w:r>
      <w:r w:rsidRPr="00BB1273">
        <w:t xml:space="preserve"> </w:t>
      </w:r>
    </w:p>
    <w:p w:rsidR="008B298E" w:rsidRPr="00BB1273" w:rsidRDefault="008B298E" w:rsidP="00A13722">
      <w:pPr>
        <w:bidi/>
        <w:spacing w:after="0"/>
        <w:ind w:left="720"/>
      </w:pPr>
      <w:r>
        <w:rPr>
          <w:rFonts w:hint="cs"/>
          <w:rtl/>
        </w:rPr>
        <w:t xml:space="preserve"> </w:t>
      </w:r>
      <w:r w:rsidRPr="00BB1273">
        <w:rPr>
          <w:rtl/>
        </w:rPr>
        <w:t xml:space="preserve">טבע: מתמטיקה                            </w:t>
      </w:r>
      <w:r w:rsidRPr="00BB1273">
        <w:t xml:space="preserve">            </w:t>
      </w:r>
      <w:r w:rsidRPr="00BB1273">
        <w:rPr>
          <w:rtl/>
        </w:rPr>
        <w:t xml:space="preserve"> </w:t>
      </w:r>
      <w:r w:rsidRPr="00BB1273">
        <w:t xml:space="preserve"> </w:t>
      </w:r>
      <w:r w:rsidRPr="00F43D1A">
        <w:rPr>
          <w:rFonts w:asciiTheme="minorBidi" w:hAnsiTheme="minorBidi"/>
        </w:rPr>
        <w:t>6%</w:t>
      </w:r>
    </w:p>
    <w:p w:rsidR="008B298E" w:rsidRDefault="008B298E" w:rsidP="00A13722">
      <w:pPr>
        <w:bidi/>
        <w:spacing w:after="0"/>
        <w:ind w:left="720"/>
      </w:pPr>
      <w:r>
        <w:rPr>
          <w:rFonts w:hint="cs"/>
          <w:rtl/>
        </w:rPr>
        <w:t xml:space="preserve"> </w:t>
      </w:r>
      <w:r w:rsidRPr="00BB1273">
        <w:rPr>
          <w:rtl/>
        </w:rPr>
        <w:t xml:space="preserve">טבע: כימיה                                           </w:t>
      </w:r>
      <w:r>
        <w:rPr>
          <w:rFonts w:hint="cs"/>
          <w:rtl/>
        </w:rPr>
        <w:t xml:space="preserve"> </w:t>
      </w:r>
      <w:r w:rsidRPr="00BB1273">
        <w:rPr>
          <w:rtl/>
        </w:rPr>
        <w:t xml:space="preserve"> </w:t>
      </w:r>
      <w:r w:rsidRPr="00BB1273">
        <w:t xml:space="preserve">      </w:t>
      </w:r>
      <w:r w:rsidRPr="00F43D1A">
        <w:rPr>
          <w:rFonts w:asciiTheme="minorBidi" w:hAnsiTheme="minorBidi"/>
        </w:rPr>
        <w:t>9%</w:t>
      </w:r>
      <w:r w:rsidRPr="00BB1273">
        <w:rPr>
          <w:rtl/>
        </w:rPr>
        <w:t xml:space="preserve"> </w:t>
      </w:r>
      <w:r w:rsidRPr="00BB1273">
        <w:t xml:space="preserve"> </w:t>
      </w:r>
      <w:r>
        <w:t xml:space="preserve">  </w:t>
      </w:r>
    </w:p>
    <w:p w:rsidR="008B298E" w:rsidRPr="0030137A" w:rsidRDefault="0058785A" w:rsidP="0058785A">
      <w:pPr>
        <w:bidi/>
        <w:spacing w:after="0"/>
      </w:pPr>
      <w:r>
        <w:rPr>
          <w:rFonts w:hint="cs"/>
          <w:rtl/>
        </w:rPr>
        <w:t xml:space="preserve">       </w:t>
      </w:r>
      <w:r w:rsidR="008B298E">
        <w:rPr>
          <w:rFonts w:hint="cs"/>
          <w:rtl/>
        </w:rPr>
        <w:t xml:space="preserve">     </w:t>
      </w:r>
      <w:r w:rsidR="008B298E" w:rsidRPr="00BB1273">
        <w:rPr>
          <w:rtl/>
        </w:rPr>
        <w:t xml:space="preserve">ביה"ס להנדסה ומדעי המחשב   </w:t>
      </w:r>
      <w:r w:rsidR="008B298E">
        <w:t xml:space="preserve">             </w:t>
      </w:r>
      <w:r w:rsidR="008B298E" w:rsidRPr="00BB1273">
        <w:rPr>
          <w:rtl/>
        </w:rPr>
        <w:t xml:space="preserve">     </w:t>
      </w:r>
      <w:r w:rsidR="008B298E">
        <w:rPr>
          <w:rFonts w:hint="cs"/>
          <w:rtl/>
        </w:rPr>
        <w:t xml:space="preserve"> </w:t>
      </w:r>
      <w:r w:rsidR="008B298E" w:rsidRPr="00F43D1A">
        <w:rPr>
          <w:rFonts w:asciiTheme="minorBidi" w:hAnsiTheme="minorBidi"/>
        </w:rPr>
        <w:t>9%</w:t>
      </w:r>
      <w:r w:rsidR="008B298E">
        <w:rPr>
          <w:rFonts w:hint="cs"/>
          <w:rtl/>
        </w:rPr>
        <w:t xml:space="preserve"> </w:t>
      </w:r>
      <w:r w:rsidR="008B298E" w:rsidRPr="00BB1273">
        <w:t xml:space="preserve">         </w:t>
      </w:r>
    </w:p>
    <w:p w:rsidR="004D54BC" w:rsidRDefault="008B298E" w:rsidP="00A13722">
      <w:pPr>
        <w:bidi/>
        <w:spacing w:after="0"/>
        <w:ind w:left="720"/>
        <w:rPr>
          <w:rtl/>
        </w:rPr>
      </w:pPr>
      <w:r>
        <w:rPr>
          <w:rFonts w:hint="cs"/>
          <w:rtl/>
        </w:rPr>
        <w:t xml:space="preserve"> </w:t>
      </w:r>
    </w:p>
    <w:p w:rsidR="004D54BC" w:rsidRPr="004D54BC" w:rsidRDefault="004D54BC" w:rsidP="004D54BC">
      <w:pPr>
        <w:bidi/>
        <w:spacing w:after="0"/>
      </w:pPr>
    </w:p>
    <w:p w:rsidR="00767144" w:rsidRPr="00767144" w:rsidRDefault="00767144" w:rsidP="00767144">
      <w:pPr>
        <w:pStyle w:val="Default"/>
        <w:rPr>
          <w:color w:val="auto"/>
          <w:highlight w:val="yellow"/>
        </w:rPr>
      </w:pPr>
    </w:p>
    <w:p w:rsidR="00767144" w:rsidRPr="00767144" w:rsidRDefault="00767144" w:rsidP="00767144">
      <w:pPr>
        <w:pStyle w:val="Default"/>
        <w:pageBreakBefore/>
        <w:rPr>
          <w:color w:val="auto"/>
          <w:highlight w:val="yellow"/>
        </w:rPr>
      </w:pPr>
    </w:p>
    <w:p w:rsidR="008C175A" w:rsidRDefault="008C175A" w:rsidP="008C175A">
      <w:pPr>
        <w:bidi/>
        <w:spacing w:after="0"/>
        <w:ind w:left="54"/>
        <w:rPr>
          <w:rtl/>
        </w:rPr>
      </w:pPr>
    </w:p>
    <w:p w:rsidR="001F1BC1" w:rsidRPr="00124CFE" w:rsidRDefault="00267F4A" w:rsidP="00267F4A">
      <w:pPr>
        <w:pStyle w:val="ListParagraph"/>
        <w:numPr>
          <w:ilvl w:val="0"/>
          <w:numId w:val="1"/>
        </w:numPr>
        <w:bidi/>
        <w:spacing w:after="0"/>
      </w:pPr>
      <w:r w:rsidRPr="00124CFE">
        <w:rPr>
          <w:rFonts w:hint="cs"/>
          <w:b/>
          <w:bCs/>
          <w:rtl/>
        </w:rPr>
        <w:t>תכנית חדשה למ</w:t>
      </w:r>
      <w:r w:rsidR="001F1BC1" w:rsidRPr="00124CFE">
        <w:rPr>
          <w:rFonts w:hint="cs"/>
          <w:b/>
          <w:bCs/>
          <w:rtl/>
        </w:rPr>
        <w:t>ילגות פוסט דוקטוראט לנשים בלבד</w:t>
      </w:r>
      <w:r w:rsidR="004C57F3" w:rsidRPr="00124CFE">
        <w:rPr>
          <w:rFonts w:hint="cs"/>
          <w:b/>
          <w:bCs/>
          <w:rtl/>
        </w:rPr>
        <w:t xml:space="preserve"> </w:t>
      </w:r>
      <w:r w:rsidR="004C57F3" w:rsidRPr="00124CFE">
        <w:rPr>
          <w:rFonts w:hint="cs"/>
          <w:rtl/>
        </w:rPr>
        <w:t>(מצורף הקול קורא)</w:t>
      </w:r>
    </w:p>
    <w:p w:rsidR="008C175A" w:rsidRDefault="008C175A" w:rsidP="008C175A">
      <w:pPr>
        <w:bidi/>
        <w:spacing w:after="0"/>
        <w:ind w:left="54"/>
        <w:rPr>
          <w:rtl/>
        </w:rPr>
      </w:pPr>
    </w:p>
    <w:p w:rsidR="00A30AB3" w:rsidRPr="00A30AB3" w:rsidRDefault="003D1086" w:rsidP="00A30AB3">
      <w:pPr>
        <w:bidi/>
        <w:spacing w:after="0" w:line="240" w:lineRule="auto"/>
        <w:ind w:left="360"/>
        <w:rPr>
          <w:rFonts w:asciiTheme="minorBidi" w:eastAsia="Times New Roman" w:hAnsiTheme="minorBidi"/>
        </w:rPr>
      </w:pPr>
      <w:r>
        <w:rPr>
          <w:rFonts w:hint="cs"/>
          <w:rtl/>
        </w:rPr>
        <w:t xml:space="preserve">האוניברסיטה השיקה השנה לראשונה תכנית מילגות </w:t>
      </w:r>
      <w:r w:rsidR="00E91530">
        <w:rPr>
          <w:rFonts w:hint="cs"/>
          <w:rtl/>
        </w:rPr>
        <w:t xml:space="preserve">לדוקטוראנטיות </w:t>
      </w:r>
      <w:r>
        <w:rPr>
          <w:rFonts w:hint="cs"/>
          <w:rtl/>
        </w:rPr>
        <w:t>מצטינות לתמיכה ב</w:t>
      </w:r>
      <w:r w:rsidR="00E91530">
        <w:rPr>
          <w:rFonts w:hint="cs"/>
          <w:rtl/>
        </w:rPr>
        <w:t xml:space="preserve">השתלמות </w:t>
      </w:r>
      <w:r>
        <w:rPr>
          <w:rFonts w:hint="cs"/>
          <w:rtl/>
        </w:rPr>
        <w:t xml:space="preserve">פוסט דוקטוראט בחו"ל. </w:t>
      </w:r>
      <w:r w:rsidR="00A30AB3" w:rsidRPr="00A30AB3">
        <w:rPr>
          <w:rFonts w:asciiTheme="minorBidi" w:eastAsia="+mn-ea" w:hAnsiTheme="minorBidi"/>
          <w:color w:val="000000"/>
          <w:kern w:val="24"/>
          <w:rtl/>
        </w:rPr>
        <w:t xml:space="preserve">מדי שנה תעניק האוניברסיטה במסגרת התכנית </w:t>
      </w:r>
      <w:r w:rsidR="00A30AB3" w:rsidRPr="00A30AB3">
        <w:rPr>
          <w:rFonts w:asciiTheme="minorBidi" w:eastAsia="+mn-ea" w:hAnsiTheme="minorBidi"/>
          <w:color w:val="000000"/>
          <w:kern w:val="24"/>
        </w:rPr>
        <w:t xml:space="preserve"> 4</w:t>
      </w:r>
      <w:r w:rsidR="00A30AB3" w:rsidRPr="00A30AB3">
        <w:rPr>
          <w:rFonts w:asciiTheme="minorBidi" w:eastAsia="+mn-ea" w:hAnsiTheme="minorBidi"/>
          <w:color w:val="000000"/>
          <w:kern w:val="24"/>
          <w:rtl/>
        </w:rPr>
        <w:t>- 5 מלגות חדשות</w:t>
      </w:r>
      <w:r w:rsidR="00A30AB3" w:rsidRPr="00A30AB3">
        <w:rPr>
          <w:rFonts w:asciiTheme="minorBidi" w:eastAsia="+mn-ea" w:hAnsiTheme="minorBidi"/>
          <w:color w:val="000000"/>
          <w:kern w:val="24"/>
        </w:rPr>
        <w:t xml:space="preserve">, </w:t>
      </w:r>
      <w:r w:rsidR="00A30AB3" w:rsidRPr="00A30AB3">
        <w:rPr>
          <w:rFonts w:asciiTheme="minorBidi" w:eastAsia="+mn-ea" w:hAnsiTheme="minorBidi"/>
          <w:color w:val="000000"/>
          <w:kern w:val="24"/>
          <w:rtl/>
        </w:rPr>
        <w:t xml:space="preserve">בגובה של </w:t>
      </w:r>
      <w:r w:rsidR="00A30AB3" w:rsidRPr="00A30AB3">
        <w:rPr>
          <w:rFonts w:asciiTheme="minorBidi" w:eastAsia="+mn-ea" w:hAnsiTheme="minorBidi"/>
          <w:color w:val="000000"/>
          <w:kern w:val="24"/>
        </w:rPr>
        <w:t xml:space="preserve">20,000 -25,000 </w:t>
      </w:r>
      <w:r w:rsidR="00A30AB3" w:rsidRPr="00A30AB3">
        <w:rPr>
          <w:rFonts w:asciiTheme="minorBidi" w:eastAsia="+mn-ea" w:hAnsiTheme="minorBidi"/>
          <w:color w:val="000000"/>
          <w:kern w:val="24"/>
          <w:rtl/>
        </w:rPr>
        <w:t xml:space="preserve"> דולר ארה"ב  למלגה</w:t>
      </w:r>
      <w:r w:rsidR="00A30AB3" w:rsidRPr="00A30AB3">
        <w:rPr>
          <w:rFonts w:asciiTheme="minorBidi" w:eastAsia="+mn-ea" w:hAnsiTheme="minorBidi" w:hint="cs"/>
          <w:color w:val="000000"/>
          <w:kern w:val="24"/>
          <w:rtl/>
        </w:rPr>
        <w:t xml:space="preserve"> </w:t>
      </w:r>
      <w:r w:rsidR="00A30AB3" w:rsidRPr="00A30AB3">
        <w:rPr>
          <w:rFonts w:asciiTheme="minorBidi" w:eastAsia="+mn-ea" w:hAnsiTheme="minorBidi"/>
          <w:color w:val="000000"/>
          <w:kern w:val="24"/>
        </w:rPr>
        <w:t>.</w:t>
      </w:r>
      <w:r w:rsidR="00A30AB3" w:rsidRPr="00A30AB3">
        <w:rPr>
          <w:rFonts w:asciiTheme="minorBidi" w:eastAsia="+mn-ea" w:hAnsiTheme="minorBidi"/>
          <w:color w:val="000000"/>
          <w:kern w:val="24"/>
          <w:rtl/>
        </w:rPr>
        <w:t>המלגה מיועדת לסיוע בתקופת ההשתלמות בחו"ל</w:t>
      </w:r>
      <w:r w:rsidR="00A30AB3" w:rsidRPr="00A30AB3">
        <w:rPr>
          <w:rFonts w:asciiTheme="minorBidi" w:eastAsia="+mn-ea" w:hAnsiTheme="minorBidi"/>
          <w:color w:val="000000"/>
          <w:kern w:val="24"/>
        </w:rPr>
        <w:t>.</w:t>
      </w:r>
    </w:p>
    <w:p w:rsidR="00A30AB3" w:rsidRDefault="00A30AB3" w:rsidP="00A30AB3">
      <w:pPr>
        <w:bidi/>
        <w:spacing w:after="0"/>
        <w:ind w:left="360"/>
        <w:rPr>
          <w:rtl/>
        </w:rPr>
      </w:pPr>
    </w:p>
    <w:p w:rsidR="003D1086" w:rsidRDefault="003D1086" w:rsidP="00A30AB3">
      <w:pPr>
        <w:bidi/>
        <w:spacing w:after="0"/>
        <w:ind w:left="360"/>
        <w:rPr>
          <w:rtl/>
        </w:rPr>
      </w:pPr>
      <w:r>
        <w:rPr>
          <w:rFonts w:hint="cs"/>
          <w:rtl/>
        </w:rPr>
        <w:t xml:space="preserve">הוגשו </w:t>
      </w:r>
      <w:r w:rsidR="00E91530">
        <w:rPr>
          <w:rFonts w:hint="cs"/>
          <w:rtl/>
        </w:rPr>
        <w:t xml:space="preserve">השנה </w:t>
      </w:r>
      <w:r>
        <w:rPr>
          <w:rFonts w:hint="cs"/>
          <w:rtl/>
        </w:rPr>
        <w:t>לוועדה 32 בקשות: 20 מהמדעים הניסויים ו</w:t>
      </w:r>
      <w:r w:rsidR="00E91530">
        <w:rPr>
          <w:rFonts w:hint="cs"/>
          <w:rtl/>
        </w:rPr>
        <w:t xml:space="preserve"> - </w:t>
      </w:r>
      <w:r>
        <w:rPr>
          <w:rFonts w:hint="cs"/>
          <w:rtl/>
        </w:rPr>
        <w:t xml:space="preserve">12 מהמדעים העיוניים. </w:t>
      </w:r>
      <w:r w:rsidR="00E91530">
        <w:rPr>
          <w:rFonts w:hint="cs"/>
          <w:rtl/>
        </w:rPr>
        <w:t xml:space="preserve">סה"כ </w:t>
      </w:r>
      <w:r>
        <w:rPr>
          <w:rFonts w:hint="cs"/>
          <w:rtl/>
        </w:rPr>
        <w:t xml:space="preserve">זכו </w:t>
      </w:r>
      <w:r w:rsidR="00E91530">
        <w:rPr>
          <w:rFonts w:hint="cs"/>
          <w:rtl/>
        </w:rPr>
        <w:t xml:space="preserve">במילגה </w:t>
      </w:r>
      <w:r>
        <w:rPr>
          <w:rFonts w:hint="cs"/>
          <w:rtl/>
        </w:rPr>
        <w:t>5 דוקטוראנטיות מצטינות</w:t>
      </w:r>
      <w:r w:rsidR="00E91530">
        <w:rPr>
          <w:rFonts w:hint="cs"/>
          <w:rtl/>
        </w:rPr>
        <w:t>:</w:t>
      </w:r>
      <w:r>
        <w:rPr>
          <w:rFonts w:hint="cs"/>
          <w:rtl/>
        </w:rPr>
        <w:t xml:space="preserve"> 3 מהניסויים ו </w:t>
      </w:r>
      <w:r w:rsidR="003358A8">
        <w:rPr>
          <w:rFonts w:hint="cs"/>
          <w:rtl/>
        </w:rPr>
        <w:t>-</w:t>
      </w:r>
      <w:r>
        <w:rPr>
          <w:rFonts w:hint="cs"/>
          <w:rtl/>
        </w:rPr>
        <w:t xml:space="preserve">2 מהעיוניים. </w:t>
      </w:r>
    </w:p>
    <w:p w:rsidR="003D1086" w:rsidRDefault="003D1086" w:rsidP="00A30AB3">
      <w:pPr>
        <w:bidi/>
        <w:spacing w:after="0"/>
        <w:ind w:left="54"/>
        <w:rPr>
          <w:rtl/>
        </w:rPr>
      </w:pPr>
    </w:p>
    <w:p w:rsidR="003D1086" w:rsidRDefault="003D1086" w:rsidP="003D1086">
      <w:pPr>
        <w:bidi/>
        <w:spacing w:after="0"/>
        <w:ind w:left="54"/>
        <w:rPr>
          <w:rtl/>
        </w:rPr>
      </w:pPr>
    </w:p>
    <w:p w:rsidR="003B4467" w:rsidRPr="00124CFE" w:rsidRDefault="00267F4A" w:rsidP="00302276">
      <w:pPr>
        <w:bidi/>
        <w:spacing w:after="0"/>
        <w:ind w:left="414"/>
      </w:pPr>
      <w:r>
        <w:rPr>
          <w:rFonts w:hint="cs"/>
          <w:b/>
          <w:bCs/>
          <w:rtl/>
        </w:rPr>
        <w:t xml:space="preserve">5. עיגון </w:t>
      </w:r>
      <w:r w:rsidR="00302276" w:rsidRPr="00B61F92">
        <w:rPr>
          <w:b/>
          <w:bCs/>
          <w:rtl/>
        </w:rPr>
        <w:t xml:space="preserve">עקרונות השלמת חסרים במסגרת הלימודים הקליניים בביה"ס לרפואה של האוניברסיטה העברית והדסה </w:t>
      </w:r>
      <w:r w:rsidR="00302276" w:rsidRPr="00124CFE">
        <w:rPr>
          <w:b/>
          <w:bCs/>
          <w:rtl/>
        </w:rPr>
        <w:t>בירושלים בגין הריון ו/או לידה</w:t>
      </w:r>
      <w:r w:rsidR="00302276" w:rsidRPr="00124CFE">
        <w:rPr>
          <w:b/>
          <w:bCs/>
        </w:rPr>
        <w:t xml:space="preserve"> </w:t>
      </w:r>
      <w:r w:rsidR="00302276" w:rsidRPr="00124CFE">
        <w:rPr>
          <w:rFonts w:hint="cs"/>
          <w:rtl/>
        </w:rPr>
        <w:t xml:space="preserve"> </w:t>
      </w:r>
      <w:r w:rsidR="00C344C9" w:rsidRPr="00124CFE">
        <w:rPr>
          <w:rFonts w:hint="cs"/>
          <w:rtl/>
        </w:rPr>
        <w:t>(מצורף</w:t>
      </w:r>
      <w:r w:rsidR="004B0A20" w:rsidRPr="00124CFE">
        <w:rPr>
          <w:rFonts w:hint="cs"/>
          <w:rtl/>
        </w:rPr>
        <w:t xml:space="preserve"> מסמך</w:t>
      </w:r>
      <w:r w:rsidR="00C344C9" w:rsidRPr="00124CFE">
        <w:rPr>
          <w:rFonts w:hint="cs"/>
          <w:rtl/>
        </w:rPr>
        <w:t>)</w:t>
      </w:r>
    </w:p>
    <w:p w:rsidR="00267F4A" w:rsidRPr="00124CFE" w:rsidRDefault="00267F4A" w:rsidP="00302276">
      <w:pPr>
        <w:bidi/>
        <w:spacing w:after="0"/>
        <w:ind w:left="414"/>
        <w:rPr>
          <w:rtl/>
        </w:rPr>
      </w:pPr>
    </w:p>
    <w:p w:rsidR="00302276" w:rsidRPr="00302276" w:rsidRDefault="006A0CD6" w:rsidP="00267F4A">
      <w:pPr>
        <w:bidi/>
        <w:spacing w:after="0"/>
        <w:ind w:left="414"/>
      </w:pPr>
      <w:r w:rsidRPr="00124CFE">
        <w:rPr>
          <w:rFonts w:hint="cs"/>
          <w:rtl/>
        </w:rPr>
        <w:t xml:space="preserve">האוניברסיטה העברית עיגנה לראשונה </w:t>
      </w:r>
      <w:r w:rsidR="00302276" w:rsidRPr="00124CFE">
        <w:rPr>
          <w:rFonts w:hint="cs"/>
          <w:rtl/>
        </w:rPr>
        <w:t>תכנית השלמות המאפשרת לראשונה לסטודנטיות תכנית</w:t>
      </w:r>
      <w:r w:rsidR="00302276">
        <w:rPr>
          <w:rFonts w:hint="cs"/>
          <w:rtl/>
        </w:rPr>
        <w:t xml:space="preserve"> </w:t>
      </w:r>
      <w:r w:rsidR="00302276" w:rsidRPr="00302276">
        <w:rPr>
          <w:rFonts w:hint="cs"/>
          <w:rtl/>
        </w:rPr>
        <w:t>השלמות שנועדה לאפשר לסטודנטיות בשנים הקליניות לקחת חופשת לידה</w:t>
      </w:r>
      <w:r w:rsidR="00302276" w:rsidRPr="00302276">
        <w:rPr>
          <w:rtl/>
        </w:rPr>
        <w:t xml:space="preserve">, </w:t>
      </w:r>
      <w:r w:rsidR="00302276" w:rsidRPr="00302276">
        <w:rPr>
          <w:rFonts w:hint="cs"/>
          <w:rtl/>
        </w:rPr>
        <w:t xml:space="preserve">ולהשלים את הלימודים עם חזרתן ללימודים.  </w:t>
      </w:r>
    </w:p>
    <w:p w:rsidR="00302276" w:rsidRDefault="00302276" w:rsidP="00302276">
      <w:pPr>
        <w:bidi/>
        <w:spacing w:after="0"/>
        <w:ind w:left="54"/>
        <w:rPr>
          <w:rtl/>
        </w:rPr>
      </w:pPr>
    </w:p>
    <w:p w:rsidR="00B61F92" w:rsidRDefault="00302276" w:rsidP="00302276">
      <w:pPr>
        <w:bidi/>
        <w:spacing w:after="0"/>
        <w:ind w:left="414"/>
        <w:rPr>
          <w:rtl/>
        </w:rPr>
      </w:pPr>
      <w:r>
        <w:rPr>
          <w:rFonts w:hint="cs"/>
          <w:rtl/>
        </w:rPr>
        <w:t xml:space="preserve">עד כה, הסטודנטיות נאלצו </w:t>
      </w:r>
      <w:r w:rsidR="0019585E">
        <w:rPr>
          <w:rFonts w:hint="cs"/>
          <w:rtl/>
        </w:rPr>
        <w:t>(</w:t>
      </w:r>
      <w:r>
        <w:rPr>
          <w:rFonts w:hint="cs"/>
          <w:rtl/>
        </w:rPr>
        <w:t>על פי רב</w:t>
      </w:r>
      <w:r w:rsidR="0019585E">
        <w:rPr>
          <w:rFonts w:hint="cs"/>
          <w:rtl/>
        </w:rPr>
        <w:t>)</w:t>
      </w:r>
      <w:r>
        <w:rPr>
          <w:rFonts w:hint="cs"/>
          <w:rtl/>
        </w:rPr>
        <w:t xml:space="preserve"> להפסיק את לימודיהן ולחזור על שנת הלימודים. זו התכנית הראשונה בארץ, ואנחנו תקווה שתאומץ בבתי הספר לרפואה במוסדות האקדמיים האחרים בארץ.  </w:t>
      </w:r>
    </w:p>
    <w:p w:rsidR="00DC1454" w:rsidRDefault="00DC1454" w:rsidP="00DC1454">
      <w:pPr>
        <w:bidi/>
        <w:spacing w:after="0"/>
        <w:ind w:left="414"/>
        <w:rPr>
          <w:rtl/>
        </w:rPr>
      </w:pPr>
    </w:p>
    <w:p w:rsidR="004A0FC6" w:rsidRPr="004A0FC6" w:rsidRDefault="00DC1454" w:rsidP="004A0FC6">
      <w:pPr>
        <w:bidi/>
        <w:spacing w:after="0"/>
        <w:ind w:left="414"/>
        <w:rPr>
          <w:b/>
          <w:bCs/>
          <w:rtl/>
        </w:rPr>
      </w:pPr>
      <w:r w:rsidRPr="00B706DD">
        <w:rPr>
          <w:rFonts w:hint="cs"/>
          <w:b/>
          <w:bCs/>
          <w:rtl/>
        </w:rPr>
        <w:t>6</w:t>
      </w:r>
      <w:r w:rsidR="004A0FC6">
        <w:t>.</w:t>
      </w:r>
      <w:r w:rsidR="004A0FC6">
        <w:rPr>
          <w:rFonts w:hint="cs"/>
          <w:rtl/>
        </w:rPr>
        <w:t xml:space="preserve"> </w:t>
      </w:r>
      <w:r w:rsidR="004A0FC6" w:rsidRPr="004A0FC6">
        <w:rPr>
          <w:rFonts w:hint="cs"/>
          <w:b/>
          <w:bCs/>
          <w:rtl/>
        </w:rPr>
        <w:t>מפגש דוקטוראנטיות לעידוד יציאה לפוסט דוקטוראט בחו"ל</w:t>
      </w:r>
    </w:p>
    <w:p w:rsidR="004A0FC6" w:rsidRDefault="004A0FC6" w:rsidP="004A0FC6">
      <w:pPr>
        <w:bidi/>
        <w:spacing w:after="0"/>
        <w:ind w:left="414"/>
        <w:rPr>
          <w:rtl/>
        </w:rPr>
      </w:pPr>
    </w:p>
    <w:p w:rsidR="004A0FC6" w:rsidRDefault="0019585E" w:rsidP="004A0FC6">
      <w:pPr>
        <w:bidi/>
        <w:spacing w:after="0"/>
        <w:ind w:left="414"/>
        <w:rPr>
          <w:rtl/>
        </w:rPr>
      </w:pPr>
      <w:r>
        <w:rPr>
          <w:rFonts w:hint="cs"/>
          <w:rtl/>
        </w:rPr>
        <w:t xml:space="preserve">התקיים השנה </w:t>
      </w:r>
      <w:r w:rsidR="001F1BC1">
        <w:rPr>
          <w:rFonts w:hint="cs"/>
          <w:rtl/>
        </w:rPr>
        <w:t>מפגש עם דוקטוראנטיות לעידוד יציאה לפוסט דוקטוראט בחו"ל</w:t>
      </w:r>
      <w:r w:rsidR="004A0FC6">
        <w:rPr>
          <w:rFonts w:hint="cs"/>
          <w:rtl/>
        </w:rPr>
        <w:t xml:space="preserve"> שנקרא</w:t>
      </w:r>
    </w:p>
    <w:p w:rsidR="001F1BC1" w:rsidRDefault="001F1BC1" w:rsidP="004A0FC6">
      <w:pPr>
        <w:bidi/>
        <w:spacing w:after="0"/>
        <w:ind w:left="414"/>
        <w:rPr>
          <w:rtl/>
        </w:rPr>
      </w:pPr>
      <w:r>
        <w:rPr>
          <w:rFonts w:hint="cs"/>
          <w:rtl/>
        </w:rPr>
        <w:t xml:space="preserve"> </w:t>
      </w:r>
      <w:r w:rsidR="004A0FC6">
        <w:rPr>
          <w:rFonts w:hint="cs"/>
          <w:rtl/>
        </w:rPr>
        <w:t>"</w:t>
      </w:r>
      <w:r>
        <w:t>To be or not to be a post doc</w:t>
      </w:r>
      <w:r w:rsidR="004A0FC6">
        <w:rPr>
          <w:rFonts w:hint="cs"/>
          <w:rtl/>
        </w:rPr>
        <w:t xml:space="preserve">". המפגש הונחה על ידי חוקרת צעירה, אמא לילדים קטנים. </w:t>
      </w:r>
    </w:p>
    <w:p w:rsidR="004A0FC6" w:rsidRDefault="004A0FC6" w:rsidP="004A0FC6">
      <w:pPr>
        <w:bidi/>
        <w:spacing w:after="0"/>
        <w:ind w:left="414"/>
        <w:rPr>
          <w:rtl/>
        </w:rPr>
      </w:pPr>
    </w:p>
    <w:p w:rsidR="004A0FC6" w:rsidRPr="004A0FC6" w:rsidRDefault="004A0FC6" w:rsidP="004A0FC6">
      <w:pPr>
        <w:bidi/>
        <w:spacing w:after="0"/>
        <w:ind w:left="414"/>
        <w:rPr>
          <w:b/>
          <w:bCs/>
          <w:rtl/>
        </w:rPr>
      </w:pPr>
      <w:r w:rsidRPr="00B706DD">
        <w:rPr>
          <w:rFonts w:hint="cs"/>
          <w:b/>
          <w:bCs/>
          <w:rtl/>
        </w:rPr>
        <w:t>7</w:t>
      </w:r>
      <w:r w:rsidRPr="004A0FC6">
        <w:rPr>
          <w:rFonts w:hint="cs"/>
          <w:b/>
          <w:bCs/>
          <w:rtl/>
        </w:rPr>
        <w:t>.  מפגש חוקרות ללא קביעות</w:t>
      </w:r>
    </w:p>
    <w:p w:rsidR="004A0FC6" w:rsidRPr="004A0FC6" w:rsidRDefault="004A0FC6" w:rsidP="004A0FC6">
      <w:pPr>
        <w:bidi/>
        <w:spacing w:after="0"/>
        <w:ind w:left="414"/>
        <w:rPr>
          <w:b/>
          <w:bCs/>
          <w:rtl/>
        </w:rPr>
      </w:pPr>
    </w:p>
    <w:p w:rsidR="00B706DD" w:rsidRDefault="0019585E" w:rsidP="004A0FC6">
      <w:pPr>
        <w:bidi/>
        <w:spacing w:after="0"/>
        <w:ind w:left="414"/>
        <w:rPr>
          <w:rtl/>
        </w:rPr>
      </w:pPr>
      <w:r>
        <w:rPr>
          <w:rFonts w:hint="cs"/>
          <w:rtl/>
        </w:rPr>
        <w:t xml:space="preserve">התקיים </w:t>
      </w:r>
      <w:r w:rsidR="004A0FC6">
        <w:rPr>
          <w:rFonts w:hint="cs"/>
          <w:rtl/>
        </w:rPr>
        <w:t xml:space="preserve">השנה </w:t>
      </w:r>
      <w:r w:rsidR="008C175A">
        <w:rPr>
          <w:rFonts w:hint="cs"/>
          <w:rtl/>
        </w:rPr>
        <w:t>מפגש עם כלל החוקרות שהן ללא קביעות</w:t>
      </w:r>
      <w:r>
        <w:rPr>
          <w:rFonts w:hint="cs"/>
          <w:rtl/>
        </w:rPr>
        <w:t xml:space="preserve">, כדי לפתוח </w:t>
      </w:r>
      <w:r w:rsidR="004A0FC6">
        <w:rPr>
          <w:rFonts w:hint="cs"/>
          <w:rtl/>
        </w:rPr>
        <w:t>שיכירו אחת את השניה וכדי לפתוח ב</w:t>
      </w:r>
      <w:r>
        <w:rPr>
          <w:rFonts w:hint="cs"/>
          <w:rtl/>
        </w:rPr>
        <w:t xml:space="preserve">שיח על בעיות ספציפיות לקבוצת חוקרות זו. </w:t>
      </w:r>
      <w:r w:rsidR="004A0FC6">
        <w:rPr>
          <w:rFonts w:hint="cs"/>
          <w:rtl/>
        </w:rPr>
        <w:t xml:space="preserve">במפגש פרשתי בפני החוקרות את כלל הפעילויות והיוזמות של האוניברסיטה לקידום נשים במדע. </w:t>
      </w:r>
      <w:r>
        <w:rPr>
          <w:rFonts w:hint="cs"/>
          <w:rtl/>
        </w:rPr>
        <w:t xml:space="preserve">במפגש הועלו </w:t>
      </w:r>
      <w:r w:rsidR="004A0FC6">
        <w:rPr>
          <w:rFonts w:hint="cs"/>
          <w:rtl/>
        </w:rPr>
        <w:t xml:space="preserve">על ידי החוקרות </w:t>
      </w:r>
      <w:r>
        <w:rPr>
          <w:rFonts w:hint="cs"/>
          <w:rtl/>
        </w:rPr>
        <w:t>מספר נושאים</w:t>
      </w:r>
      <w:r w:rsidR="004A0FC6">
        <w:rPr>
          <w:rFonts w:hint="cs"/>
          <w:rtl/>
        </w:rPr>
        <w:t>,</w:t>
      </w:r>
      <w:r>
        <w:rPr>
          <w:rFonts w:hint="cs"/>
          <w:rtl/>
        </w:rPr>
        <w:t xml:space="preserve"> בהם אנחנו מטפלים </w:t>
      </w:r>
      <w:r w:rsidR="004A0FC6">
        <w:rPr>
          <w:rFonts w:hint="cs"/>
          <w:rtl/>
        </w:rPr>
        <w:t>כעת</w:t>
      </w:r>
      <w:r>
        <w:rPr>
          <w:rFonts w:hint="cs"/>
          <w:rtl/>
        </w:rPr>
        <w:t xml:space="preserve">: הקלות בהוראה בסימסטר לאחר החזרה מחופשת לידה, </w:t>
      </w:r>
      <w:r w:rsidR="00EE58A9">
        <w:rPr>
          <w:rFonts w:hint="cs"/>
          <w:rtl/>
        </w:rPr>
        <w:t>קושי ב</w:t>
      </w:r>
      <w:r>
        <w:rPr>
          <w:rFonts w:hint="cs"/>
          <w:rtl/>
        </w:rPr>
        <w:t>קיום ישיבות שוטפות וסמינרים בשעות אח"הצ</w:t>
      </w:r>
      <w:r w:rsidR="004A0FC6">
        <w:rPr>
          <w:rFonts w:hint="cs"/>
          <w:rtl/>
        </w:rPr>
        <w:t>,</w:t>
      </w:r>
      <w:r w:rsidR="00EE58A9">
        <w:rPr>
          <w:rFonts w:hint="cs"/>
          <w:rtl/>
        </w:rPr>
        <w:t xml:space="preserve"> ועוד. </w:t>
      </w:r>
      <w:r>
        <w:rPr>
          <w:rFonts w:hint="cs"/>
          <w:rtl/>
        </w:rPr>
        <w:t xml:space="preserve"> </w:t>
      </w:r>
    </w:p>
    <w:p w:rsidR="00B706DD" w:rsidRDefault="00B706DD" w:rsidP="00B706DD">
      <w:pPr>
        <w:bidi/>
        <w:spacing w:after="0"/>
        <w:ind w:left="414"/>
        <w:rPr>
          <w:rtl/>
        </w:rPr>
      </w:pPr>
    </w:p>
    <w:p w:rsidR="00B706DD" w:rsidRDefault="00B706DD" w:rsidP="00B706DD">
      <w:pPr>
        <w:bidi/>
        <w:spacing w:after="0"/>
        <w:ind w:left="414"/>
        <w:rPr>
          <w:b/>
          <w:bCs/>
          <w:rtl/>
        </w:rPr>
      </w:pPr>
      <w:r>
        <w:rPr>
          <w:rFonts w:hint="cs"/>
          <w:rtl/>
        </w:rPr>
        <w:t xml:space="preserve">8. </w:t>
      </w:r>
      <w:r w:rsidR="0019585E">
        <w:rPr>
          <w:rFonts w:hint="cs"/>
          <w:rtl/>
        </w:rPr>
        <w:t xml:space="preserve"> </w:t>
      </w:r>
      <w:r w:rsidR="008C175A" w:rsidRPr="00B706DD">
        <w:rPr>
          <w:b/>
          <w:bCs/>
          <w:rtl/>
        </w:rPr>
        <w:t>מעכב אחרי קידום חוקרות</w:t>
      </w:r>
    </w:p>
    <w:p w:rsidR="008A44D0" w:rsidRDefault="00EE58A9" w:rsidP="00976C33">
      <w:pPr>
        <w:bidi/>
        <w:spacing w:after="0"/>
        <w:ind w:left="414"/>
      </w:pPr>
      <w:r>
        <w:rPr>
          <w:rFonts w:hint="cs"/>
          <w:rtl/>
        </w:rPr>
        <w:t xml:space="preserve">במהלך השנה </w:t>
      </w:r>
      <w:r w:rsidR="00976C33">
        <w:rPr>
          <w:rFonts w:hint="cs"/>
          <w:rtl/>
        </w:rPr>
        <w:t xml:space="preserve">בדקנו לראשונה באופן סיסטמטי </w:t>
      </w:r>
      <w:r w:rsidR="008A44D0">
        <w:rPr>
          <w:rFonts w:hint="cs"/>
          <w:rtl/>
        </w:rPr>
        <w:t xml:space="preserve">את תהליך קידום החוקרות באוניברסיטה. </w:t>
      </w:r>
      <w:r w:rsidR="00976C33">
        <w:rPr>
          <w:rFonts w:hint="cs"/>
          <w:rtl/>
        </w:rPr>
        <w:t>עברנו על שמות כל החוקרות ו</w:t>
      </w:r>
      <w:r w:rsidR="008C175A" w:rsidRPr="008C175A">
        <w:rPr>
          <w:rtl/>
        </w:rPr>
        <w:t xml:space="preserve">בכל מקרה שנראה </w:t>
      </w:r>
      <w:r w:rsidR="008A44D0">
        <w:rPr>
          <w:rFonts w:hint="cs"/>
          <w:rtl/>
        </w:rPr>
        <w:t xml:space="preserve">היה על פניו </w:t>
      </w:r>
      <w:r w:rsidR="008C175A" w:rsidRPr="008C175A">
        <w:rPr>
          <w:rtl/>
        </w:rPr>
        <w:t xml:space="preserve">שהקידום מתעכב, </w:t>
      </w:r>
      <w:r w:rsidR="008A44D0">
        <w:rPr>
          <w:rFonts w:hint="cs"/>
          <w:rtl/>
        </w:rPr>
        <w:t>ערכנו ברור עם הדיקן.</w:t>
      </w:r>
      <w:r w:rsidR="00976C33">
        <w:rPr>
          <w:rFonts w:hint="cs"/>
          <w:rtl/>
        </w:rPr>
        <w:t xml:space="preserve"> איתרנו כמה מקרים כאלה, אך מברור שעשינו עלה שהישגי החוקרת עדין לא מספיקים לקידום. השנה נחזור ונסתכל בשנית על כלל הקידומים. יערך דיון מעמיק עם הדיקנים</w:t>
      </w:r>
      <w:r w:rsidR="00666EEE">
        <w:t>.</w:t>
      </w:r>
      <w:r w:rsidR="00976C33">
        <w:rPr>
          <w:rFonts w:hint="cs"/>
          <w:rtl/>
        </w:rPr>
        <w:t xml:space="preserve"> </w:t>
      </w:r>
    </w:p>
    <w:p w:rsidR="00666EEE" w:rsidRDefault="00666EEE" w:rsidP="00666EEE">
      <w:pPr>
        <w:bidi/>
        <w:spacing w:after="0"/>
        <w:ind w:left="414"/>
      </w:pPr>
    </w:p>
    <w:p w:rsidR="00666EEE" w:rsidRDefault="00666EEE" w:rsidP="00666EEE">
      <w:pPr>
        <w:bidi/>
        <w:spacing w:after="0"/>
        <w:ind w:left="414"/>
      </w:pPr>
    </w:p>
    <w:p w:rsidR="00976C33" w:rsidRDefault="00976C33" w:rsidP="00976C33">
      <w:pPr>
        <w:bidi/>
        <w:spacing w:after="0"/>
        <w:ind w:left="414"/>
        <w:rPr>
          <w:rtl/>
        </w:rPr>
      </w:pPr>
    </w:p>
    <w:p w:rsidR="00A13722" w:rsidRDefault="00A13722" w:rsidP="00A13722">
      <w:pPr>
        <w:bidi/>
        <w:spacing w:after="0"/>
        <w:ind w:left="54" w:firstLine="396"/>
        <w:rPr>
          <w:b/>
          <w:bCs/>
          <w:rtl/>
        </w:rPr>
      </w:pPr>
      <w:r>
        <w:rPr>
          <w:rFonts w:hint="cs"/>
          <w:b/>
          <w:bCs/>
          <w:rtl/>
        </w:rPr>
        <w:t xml:space="preserve">9. </w:t>
      </w:r>
      <w:r w:rsidRPr="00A13722">
        <w:rPr>
          <w:rFonts w:hint="cs"/>
          <w:b/>
          <w:bCs/>
          <w:rtl/>
        </w:rPr>
        <w:t xml:space="preserve">תשלום מילגה בתקופת חופשת הלידה </w:t>
      </w:r>
    </w:p>
    <w:p w:rsidR="00A13722" w:rsidRDefault="00A13722" w:rsidP="00A13722">
      <w:pPr>
        <w:bidi/>
        <w:spacing w:after="0"/>
        <w:rPr>
          <w:b/>
          <w:bCs/>
          <w:rtl/>
        </w:rPr>
      </w:pPr>
    </w:p>
    <w:p w:rsidR="00A13722" w:rsidRDefault="008C175A" w:rsidP="007925D6">
      <w:pPr>
        <w:bidi/>
        <w:spacing w:after="0"/>
        <w:ind w:left="450"/>
        <w:rPr>
          <w:rtl/>
        </w:rPr>
      </w:pPr>
      <w:r w:rsidRPr="00A13722">
        <w:rPr>
          <w:rtl/>
        </w:rPr>
        <w:t>תשלום חופשת לידה לתלמידות</w:t>
      </w:r>
      <w:r w:rsidRPr="008C175A">
        <w:rPr>
          <w:rtl/>
        </w:rPr>
        <w:t xml:space="preserve"> לתארים מתקדמים המקבלות מילגה מהמ</w:t>
      </w:r>
      <w:r w:rsidR="008A44D0">
        <w:rPr>
          <w:rFonts w:hint="cs"/>
          <w:rtl/>
        </w:rPr>
        <w:t>נח</w:t>
      </w:r>
      <w:r w:rsidR="00A13722">
        <w:rPr>
          <w:rFonts w:hint="cs"/>
          <w:rtl/>
        </w:rPr>
        <w:t>ה</w:t>
      </w:r>
      <w:r w:rsidRPr="008C175A">
        <w:rPr>
          <w:rtl/>
        </w:rPr>
        <w:t>.</w:t>
      </w:r>
      <w:r w:rsidR="008A44D0">
        <w:rPr>
          <w:rFonts w:hint="cs"/>
          <w:rtl/>
        </w:rPr>
        <w:t xml:space="preserve"> האוניברסיטה הפיצה נוהל מחייב לככל  החוקרים, הסטודנטיות ויחידות המינהלה</w:t>
      </w:r>
      <w:r w:rsidR="00A13722">
        <w:rPr>
          <w:rFonts w:hint="cs"/>
          <w:rtl/>
        </w:rPr>
        <w:t xml:space="preserve"> המחייב תשלום מילגה בגין 14 שבועות של חופשת הלידה.</w:t>
      </w:r>
      <w:r w:rsidR="008A44D0">
        <w:rPr>
          <w:rFonts w:hint="cs"/>
          <w:rtl/>
        </w:rPr>
        <w:t xml:space="preserve"> במהלך השנה הגיעו לטיפולי מספר מקרים בהן הסטודנטיות נתקלו בקושי בקבלת המילגה עבור חופשת הלידה</w:t>
      </w:r>
      <w:r w:rsidR="00BF619C">
        <w:rPr>
          <w:rFonts w:hint="cs"/>
          <w:rtl/>
        </w:rPr>
        <w:t>. כל מקרה טופל לגופו</w:t>
      </w:r>
      <w:r w:rsidR="007925D6">
        <w:rPr>
          <w:rFonts w:hint="cs"/>
          <w:rtl/>
        </w:rPr>
        <w:t xml:space="preserve"> והמילגה שולמה</w:t>
      </w:r>
      <w:r w:rsidR="00BF619C">
        <w:rPr>
          <w:rFonts w:hint="cs"/>
          <w:rtl/>
        </w:rPr>
        <w:t xml:space="preserve">. </w:t>
      </w:r>
      <w:r w:rsidR="008A44D0">
        <w:rPr>
          <w:rFonts w:hint="cs"/>
          <w:rtl/>
        </w:rPr>
        <w:t xml:space="preserve"> </w:t>
      </w:r>
    </w:p>
    <w:p w:rsidR="00A13722" w:rsidRDefault="00A13722" w:rsidP="00A13722">
      <w:pPr>
        <w:bidi/>
        <w:spacing w:after="0"/>
        <w:ind w:left="450"/>
        <w:rPr>
          <w:rtl/>
        </w:rPr>
      </w:pPr>
    </w:p>
    <w:p w:rsidR="008C175A" w:rsidRDefault="00A13722" w:rsidP="00A13722">
      <w:pPr>
        <w:bidi/>
        <w:spacing w:after="0"/>
        <w:ind w:left="450"/>
        <w:rPr>
          <w:rtl/>
        </w:rPr>
      </w:pPr>
      <w:r w:rsidRPr="00666EEE">
        <w:rPr>
          <w:rFonts w:hint="cs"/>
          <w:b/>
          <w:bCs/>
          <w:rtl/>
        </w:rPr>
        <w:t>10</w:t>
      </w:r>
      <w:r>
        <w:rPr>
          <w:rFonts w:hint="cs"/>
          <w:rtl/>
        </w:rPr>
        <w:t>.</w:t>
      </w:r>
      <w:r w:rsidR="008A44D0">
        <w:rPr>
          <w:rFonts w:hint="cs"/>
          <w:rtl/>
        </w:rPr>
        <w:t xml:space="preserve">  </w:t>
      </w:r>
      <w:r w:rsidR="008C175A" w:rsidRPr="008C175A">
        <w:rPr>
          <w:rtl/>
        </w:rPr>
        <w:t xml:space="preserve">  תשלום </w:t>
      </w:r>
      <w:r w:rsidR="008C175A" w:rsidRPr="00A13722">
        <w:rPr>
          <w:b/>
          <w:bCs/>
          <w:rtl/>
        </w:rPr>
        <w:t>הארכת תקופת המילגה בגין חופשת לידה</w:t>
      </w:r>
      <w:r w:rsidR="008C175A" w:rsidRPr="008C175A">
        <w:rPr>
          <w:rtl/>
        </w:rPr>
        <w:t xml:space="preserve"> (14 שבועות) </w:t>
      </w:r>
    </w:p>
    <w:p w:rsidR="007925D6" w:rsidRDefault="007925D6" w:rsidP="007925D6">
      <w:pPr>
        <w:bidi/>
        <w:spacing w:after="0"/>
        <w:ind w:left="450"/>
        <w:rPr>
          <w:rtl/>
        </w:rPr>
      </w:pPr>
      <w:r>
        <w:rPr>
          <w:rFonts w:hint="cs"/>
          <w:rtl/>
        </w:rPr>
        <w:t xml:space="preserve">אנחנו מתקשים לעמוד בהנחיה זו במספר תכניות. ישנן מילגות דוקטוראנטים קצובות בזמן שבן לא ניתן לשלם עבור 14 השבועות הנוספים. ישנן תכניות בהן אין מקור כספי למימון 14 השבועות. </w:t>
      </w:r>
    </w:p>
    <w:p w:rsidR="007925D6" w:rsidRDefault="007925D6" w:rsidP="007925D6">
      <w:pPr>
        <w:bidi/>
        <w:spacing w:after="0"/>
        <w:ind w:left="450"/>
        <w:rPr>
          <w:rtl/>
        </w:rPr>
      </w:pPr>
      <w:r>
        <w:rPr>
          <w:rFonts w:hint="cs"/>
          <w:rtl/>
        </w:rPr>
        <w:t xml:space="preserve">מלגות הנשיא הן מלגות הניתנות לתמידים מצטיינים מתקציב הנשיא. הוחלט להפחית ב 1% את גובה המילגה לכל מקבליה, וליצור מכסף זה תקציב לתשלום הארכת המילגה ב 14 שבועות. באופן דומה הוחלט לפעול כך גם במילגות דוקטוראנטים במרכז לייפר. </w:t>
      </w:r>
    </w:p>
    <w:p w:rsidR="00A13722" w:rsidRDefault="00A13722" w:rsidP="00A13722">
      <w:pPr>
        <w:bidi/>
        <w:spacing w:after="0"/>
        <w:ind w:left="450"/>
        <w:rPr>
          <w:rtl/>
        </w:rPr>
      </w:pPr>
    </w:p>
    <w:p w:rsidR="007925D6" w:rsidRDefault="00A13722" w:rsidP="007925D6">
      <w:pPr>
        <w:bidi/>
        <w:spacing w:after="0"/>
        <w:ind w:left="450"/>
        <w:rPr>
          <w:rtl/>
        </w:rPr>
      </w:pPr>
      <w:r w:rsidRPr="00666EEE">
        <w:rPr>
          <w:rFonts w:hint="cs"/>
          <w:b/>
          <w:bCs/>
          <w:rtl/>
        </w:rPr>
        <w:t>11</w:t>
      </w:r>
      <w:r>
        <w:rPr>
          <w:rFonts w:hint="cs"/>
          <w:rtl/>
        </w:rPr>
        <w:t xml:space="preserve">. </w:t>
      </w:r>
      <w:r w:rsidR="008C175A" w:rsidRPr="008C175A">
        <w:rPr>
          <w:rtl/>
        </w:rPr>
        <w:t xml:space="preserve">תשלום עובר תקופת </w:t>
      </w:r>
      <w:r w:rsidR="008C175A" w:rsidRPr="00A13722">
        <w:rPr>
          <w:b/>
          <w:bCs/>
          <w:rtl/>
        </w:rPr>
        <w:t>שמירת הריון</w:t>
      </w:r>
      <w:r w:rsidR="008C175A" w:rsidRPr="008C175A">
        <w:rPr>
          <w:rtl/>
        </w:rPr>
        <w:t xml:space="preserve"> לתלמידות לתארים מתקדמים המקבלות מלגה מהמ</w:t>
      </w:r>
      <w:r w:rsidR="007925D6">
        <w:rPr>
          <w:rFonts w:hint="cs"/>
          <w:rtl/>
        </w:rPr>
        <w:t>נחה.</w:t>
      </w:r>
      <w:r w:rsidR="008C175A" w:rsidRPr="008C175A">
        <w:rPr>
          <w:rtl/>
        </w:rPr>
        <w:t xml:space="preserve"> </w:t>
      </w:r>
    </w:p>
    <w:p w:rsidR="008C175A" w:rsidRDefault="008C175A" w:rsidP="007925D6">
      <w:pPr>
        <w:bidi/>
        <w:spacing w:after="0"/>
        <w:ind w:left="450"/>
      </w:pPr>
      <w:r w:rsidRPr="008C175A">
        <w:rPr>
          <w:rtl/>
        </w:rPr>
        <w:t>רקטור</w:t>
      </w:r>
      <w:r w:rsidR="007925D6">
        <w:rPr>
          <w:rFonts w:hint="cs"/>
          <w:rtl/>
        </w:rPr>
        <w:t xml:space="preserve"> האוניברסיטה החליט לממן את חדשי שמירת ההריון כדי להקל על תקציבי החוקרים. </w:t>
      </w:r>
    </w:p>
    <w:p w:rsidR="00C327FD" w:rsidRDefault="00C327FD" w:rsidP="00C327FD">
      <w:pPr>
        <w:bidi/>
        <w:spacing w:after="0"/>
        <w:ind w:left="450"/>
      </w:pPr>
    </w:p>
    <w:p w:rsidR="00C327FD" w:rsidRDefault="00C327FD" w:rsidP="00C327FD">
      <w:pPr>
        <w:bidi/>
        <w:spacing w:after="0"/>
        <w:ind w:left="450"/>
        <w:rPr>
          <w:rtl/>
        </w:rPr>
      </w:pPr>
      <w:bookmarkStart w:id="0" w:name="_GoBack"/>
      <w:bookmarkEnd w:id="0"/>
    </w:p>
    <w:p w:rsidR="00C327FD" w:rsidRDefault="00C327FD" w:rsidP="00C327FD">
      <w:pPr>
        <w:bidi/>
        <w:spacing w:after="0"/>
        <w:ind w:left="450"/>
        <w:rPr>
          <w:rtl/>
        </w:rPr>
      </w:pPr>
    </w:p>
    <w:p w:rsidR="00A13722" w:rsidRDefault="00C327FD" w:rsidP="007925D6">
      <w:pPr>
        <w:bidi/>
        <w:spacing w:after="0"/>
        <w:ind w:left="450"/>
        <w:rPr>
          <w:rtl/>
        </w:rPr>
      </w:pPr>
      <w:r>
        <w:rPr>
          <w:rFonts w:hint="cs"/>
          <w:rtl/>
        </w:rPr>
        <w:t>פרופסור בת שבע כרם</w:t>
      </w:r>
    </w:p>
    <w:p w:rsidR="00C327FD" w:rsidRDefault="00C327FD" w:rsidP="00C327FD">
      <w:pPr>
        <w:bidi/>
        <w:spacing w:after="0"/>
        <w:ind w:left="450"/>
        <w:rPr>
          <w:rtl/>
        </w:rPr>
      </w:pPr>
      <w:r>
        <w:rPr>
          <w:rFonts w:hint="cs"/>
          <w:rtl/>
        </w:rPr>
        <w:t>יועצת הנשיא לקידום נשים במדע</w:t>
      </w:r>
    </w:p>
    <w:p w:rsidR="00C327FD" w:rsidRDefault="00C327FD" w:rsidP="00C327FD">
      <w:pPr>
        <w:bidi/>
        <w:spacing w:after="0"/>
        <w:ind w:left="450"/>
        <w:rPr>
          <w:rtl/>
        </w:rPr>
      </w:pPr>
      <w:r>
        <w:rPr>
          <w:rFonts w:hint="cs"/>
          <w:rtl/>
        </w:rPr>
        <w:t>האוניברסיטה העברית,</w:t>
      </w:r>
    </w:p>
    <w:p w:rsidR="00C327FD" w:rsidRDefault="00C327FD" w:rsidP="00C327FD">
      <w:pPr>
        <w:bidi/>
        <w:spacing w:after="0"/>
        <w:ind w:left="450"/>
        <w:rPr>
          <w:rtl/>
        </w:rPr>
      </w:pPr>
      <w:r>
        <w:rPr>
          <w:rFonts w:hint="cs"/>
          <w:rtl/>
        </w:rPr>
        <w:t>ירושלים</w:t>
      </w:r>
    </w:p>
    <w:p w:rsidR="00224A87" w:rsidRPr="008C175A" w:rsidRDefault="00224A87" w:rsidP="007925D6">
      <w:pPr>
        <w:bidi/>
        <w:spacing w:after="0"/>
        <w:ind w:left="450"/>
      </w:pPr>
    </w:p>
    <w:p w:rsidR="008C175A" w:rsidRPr="00224A87" w:rsidRDefault="008C175A" w:rsidP="008C175A">
      <w:pPr>
        <w:bidi/>
      </w:pPr>
    </w:p>
    <w:sectPr w:rsidR="008C175A" w:rsidRPr="00224A87" w:rsidSect="003B4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510"/>
    <w:multiLevelType w:val="hybridMultilevel"/>
    <w:tmpl w:val="D202134C"/>
    <w:lvl w:ilvl="0" w:tplc="B0DC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C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4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63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EF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47C9E"/>
    <w:multiLevelType w:val="hybridMultilevel"/>
    <w:tmpl w:val="049AE01E"/>
    <w:lvl w:ilvl="0" w:tplc="A3F6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6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25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1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04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A5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41EC8"/>
    <w:multiLevelType w:val="hybridMultilevel"/>
    <w:tmpl w:val="22382850"/>
    <w:lvl w:ilvl="0" w:tplc="0880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E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6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C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6570E6"/>
    <w:multiLevelType w:val="hybridMultilevel"/>
    <w:tmpl w:val="137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E12"/>
    <w:multiLevelType w:val="hybridMultilevel"/>
    <w:tmpl w:val="1932169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9E17013"/>
    <w:multiLevelType w:val="hybridMultilevel"/>
    <w:tmpl w:val="C6C4C622"/>
    <w:lvl w:ilvl="0" w:tplc="9482A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63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0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E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0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2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F83D0F"/>
    <w:multiLevelType w:val="hybridMultilevel"/>
    <w:tmpl w:val="5BCE637C"/>
    <w:lvl w:ilvl="0" w:tplc="E8D2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C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4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3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591782"/>
    <w:multiLevelType w:val="hybridMultilevel"/>
    <w:tmpl w:val="2FF06C8C"/>
    <w:lvl w:ilvl="0" w:tplc="CD829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8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0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0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D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E43C3A"/>
    <w:multiLevelType w:val="hybridMultilevel"/>
    <w:tmpl w:val="80642492"/>
    <w:lvl w:ilvl="0" w:tplc="3946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A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AB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CA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BC1"/>
    <w:rsid w:val="0004104A"/>
    <w:rsid w:val="000843D0"/>
    <w:rsid w:val="00117BA6"/>
    <w:rsid w:val="00124CFE"/>
    <w:rsid w:val="0019585E"/>
    <w:rsid w:val="001C145E"/>
    <w:rsid w:val="001F1BC1"/>
    <w:rsid w:val="00224A87"/>
    <w:rsid w:val="00242AE5"/>
    <w:rsid w:val="00267F4A"/>
    <w:rsid w:val="00287679"/>
    <w:rsid w:val="0030137A"/>
    <w:rsid w:val="00302276"/>
    <w:rsid w:val="00311538"/>
    <w:rsid w:val="003358A8"/>
    <w:rsid w:val="003B4467"/>
    <w:rsid w:val="003D1086"/>
    <w:rsid w:val="004A0FC6"/>
    <w:rsid w:val="004B0A20"/>
    <w:rsid w:val="004C57F3"/>
    <w:rsid w:val="004D1193"/>
    <w:rsid w:val="004D54BC"/>
    <w:rsid w:val="00556464"/>
    <w:rsid w:val="0058785A"/>
    <w:rsid w:val="005B4366"/>
    <w:rsid w:val="00666EEE"/>
    <w:rsid w:val="006A0CD6"/>
    <w:rsid w:val="006F7502"/>
    <w:rsid w:val="00767144"/>
    <w:rsid w:val="007925D6"/>
    <w:rsid w:val="008A44D0"/>
    <w:rsid w:val="008B298E"/>
    <w:rsid w:val="008C175A"/>
    <w:rsid w:val="008C1CF9"/>
    <w:rsid w:val="008D47CF"/>
    <w:rsid w:val="008E351B"/>
    <w:rsid w:val="00966239"/>
    <w:rsid w:val="00976C33"/>
    <w:rsid w:val="00A13722"/>
    <w:rsid w:val="00A30AB3"/>
    <w:rsid w:val="00AA0B21"/>
    <w:rsid w:val="00AC4290"/>
    <w:rsid w:val="00AD7532"/>
    <w:rsid w:val="00B61F92"/>
    <w:rsid w:val="00B6794B"/>
    <w:rsid w:val="00B706DD"/>
    <w:rsid w:val="00BB1273"/>
    <w:rsid w:val="00BF619C"/>
    <w:rsid w:val="00C0407C"/>
    <w:rsid w:val="00C27A59"/>
    <w:rsid w:val="00C327FD"/>
    <w:rsid w:val="00C344C9"/>
    <w:rsid w:val="00C45ABE"/>
    <w:rsid w:val="00C60434"/>
    <w:rsid w:val="00DC1454"/>
    <w:rsid w:val="00E26032"/>
    <w:rsid w:val="00E816CA"/>
    <w:rsid w:val="00E91530"/>
    <w:rsid w:val="00EE58A9"/>
    <w:rsid w:val="00F15D77"/>
    <w:rsid w:val="00F43D1A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2F131-7CD9-40C2-A2F7-2D916EF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5A"/>
    <w:pPr>
      <w:ind w:left="720"/>
      <w:contextualSpacing/>
    </w:pPr>
  </w:style>
  <w:style w:type="paragraph" w:customStyle="1" w:styleId="Default">
    <w:name w:val="Default"/>
    <w:rsid w:val="0076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2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5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5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38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61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54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3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0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33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8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81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5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5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1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1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85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84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9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7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35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54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40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87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03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2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54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3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2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23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kerem</cp:lastModifiedBy>
  <cp:revision>4</cp:revision>
  <dcterms:created xsi:type="dcterms:W3CDTF">2016-02-17T14:21:00Z</dcterms:created>
  <dcterms:modified xsi:type="dcterms:W3CDTF">2016-02-17T14:22:00Z</dcterms:modified>
</cp:coreProperties>
</file>